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2680"/>
        <w:gridCol w:w="1417"/>
        <w:gridCol w:w="3402"/>
        <w:gridCol w:w="5074"/>
        <w:gridCol w:w="2216"/>
      </w:tblGrid>
      <w:tr w:rsidR="002D510D" w:rsidRPr="002A4C77" w:rsidTr="003413E4">
        <w:trPr>
          <w:trHeight w:val="128"/>
        </w:trPr>
        <w:tc>
          <w:tcPr>
            <w:tcW w:w="3261" w:type="dxa"/>
            <w:gridSpan w:val="2"/>
            <w:tcBorders>
              <w:bottom w:val="double" w:sz="4" w:space="0" w:color="auto"/>
            </w:tcBorders>
            <w:shd w:val="clear" w:color="auto" w:fill="DEEAF6"/>
            <w:vAlign w:val="center"/>
          </w:tcPr>
          <w:p w:rsidR="002D510D" w:rsidRPr="002A4C77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C77"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EEAF6"/>
            <w:vAlign w:val="center"/>
          </w:tcPr>
          <w:p w:rsidR="002D510D" w:rsidRPr="002A4C77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C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Maks. liczba pkt 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DEEAF6"/>
            <w:vAlign w:val="center"/>
          </w:tcPr>
          <w:p w:rsidR="002D510D" w:rsidRPr="002A4C77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C77">
              <w:rPr>
                <w:rFonts w:ascii="Arial" w:hAnsi="Arial" w:cs="Arial"/>
                <w:b/>
                <w:sz w:val="18"/>
                <w:szCs w:val="18"/>
              </w:rPr>
              <w:t>Opis kryterium</w:t>
            </w:r>
          </w:p>
        </w:tc>
        <w:tc>
          <w:tcPr>
            <w:tcW w:w="5074" w:type="dxa"/>
            <w:tcBorders>
              <w:bottom w:val="double" w:sz="4" w:space="0" w:color="auto"/>
            </w:tcBorders>
            <w:shd w:val="clear" w:color="auto" w:fill="DEEAF6"/>
            <w:vAlign w:val="center"/>
          </w:tcPr>
          <w:p w:rsidR="002D510D" w:rsidRPr="002A4C77" w:rsidRDefault="002D510D" w:rsidP="00B56C8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A4C77">
              <w:rPr>
                <w:rFonts w:ascii="Arial" w:hAnsi="Arial" w:cs="Arial"/>
                <w:b/>
                <w:sz w:val="18"/>
                <w:szCs w:val="18"/>
              </w:rPr>
              <w:t xml:space="preserve">Sposób weryfikacji i sposób oceny/punktowania </w:t>
            </w:r>
          </w:p>
        </w:tc>
        <w:tc>
          <w:tcPr>
            <w:tcW w:w="2216" w:type="dxa"/>
            <w:tcBorders>
              <w:bottom w:val="double" w:sz="4" w:space="0" w:color="auto"/>
            </w:tcBorders>
            <w:shd w:val="clear" w:color="auto" w:fill="DEEAF6"/>
          </w:tcPr>
          <w:p w:rsidR="002D510D" w:rsidRPr="002A4C77" w:rsidRDefault="002D510D" w:rsidP="00B56C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4C77">
              <w:rPr>
                <w:rFonts w:ascii="Arial" w:hAnsi="Arial" w:cs="Arial"/>
                <w:b/>
                <w:sz w:val="18"/>
                <w:szCs w:val="18"/>
              </w:rPr>
              <w:t>Znaczenie</w:t>
            </w:r>
            <w:r w:rsidRPr="002A4C77">
              <w:rPr>
                <w:b/>
                <w:sz w:val="18"/>
                <w:szCs w:val="18"/>
              </w:rPr>
              <w:t xml:space="preserve"> kryterium</w:t>
            </w:r>
          </w:p>
        </w:tc>
      </w:tr>
      <w:tr w:rsidR="002D510D" w:rsidRPr="002A4C77" w:rsidTr="00B56C8D">
        <w:trPr>
          <w:trHeight w:val="262"/>
        </w:trPr>
        <w:tc>
          <w:tcPr>
            <w:tcW w:w="15370" w:type="dxa"/>
            <w:gridSpan w:val="6"/>
            <w:tcBorders>
              <w:top w:val="double" w:sz="4" w:space="0" w:color="auto"/>
            </w:tcBorders>
            <w:shd w:val="clear" w:color="auto" w:fill="DEEAF6"/>
          </w:tcPr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1.1.1Wsparcie dla zakładania działalności gospodarczej na obszarze LSR</w:t>
            </w:r>
          </w:p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10D" w:rsidRPr="002A4C77" w:rsidTr="003413E4">
        <w:trPr>
          <w:trHeight w:val="1162"/>
        </w:trPr>
        <w:tc>
          <w:tcPr>
            <w:tcW w:w="581" w:type="dxa"/>
            <w:shd w:val="clear" w:color="auto" w:fill="FFD966"/>
          </w:tcPr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80" w:type="dxa"/>
            <w:shd w:val="clear" w:color="auto" w:fill="FFFFFF"/>
          </w:tcPr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Wnioskodawca przewidział wykorzystanie logotypu LGD zgodnie z wytycznymi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510D" w:rsidRPr="002A4C77" w:rsidRDefault="00714FD4" w:rsidP="00B56C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Kryterium premiować będzie operacje, które zakładają wykorzystanie logotypu LGD Pałuki – Wspólna Sprawa przez okres trwania projektu oraz po jego zakończeniu np. poprzez umieszczenie w miejscu realizacji operacji tablicy informacyjnej, umieszczenie logotypu na materiałach drukowanych związanych z realizacją operacji.</w:t>
            </w:r>
          </w:p>
        </w:tc>
        <w:tc>
          <w:tcPr>
            <w:tcW w:w="5074" w:type="dxa"/>
            <w:shd w:val="clear" w:color="auto" w:fill="auto"/>
          </w:tcPr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Weryfikacja: Informacje zawarte we wniosku o dofinansowanie.</w:t>
            </w:r>
          </w:p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Punktacja przyznawana będzie w następujący sposób: </w:t>
            </w:r>
          </w:p>
          <w:p w:rsidR="002D510D" w:rsidRPr="002A4C77" w:rsidRDefault="00714FD4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3</w:t>
            </w:r>
            <w:r w:rsidR="002D510D" w:rsidRPr="002A4C77">
              <w:rPr>
                <w:rFonts w:ascii="Arial" w:hAnsi="Arial" w:cs="Arial"/>
                <w:sz w:val="18"/>
                <w:szCs w:val="18"/>
              </w:rPr>
              <w:t xml:space="preserve"> punktów za wskazany we wniosku sposób i rodzaj wykorzystania logotypu.</w:t>
            </w:r>
          </w:p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lub</w:t>
            </w:r>
          </w:p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0 punktów jeśli Wnioskodawca nie przewidział wykorzystania logotypu lub nie wskazał konkretnego sposobu wykorzystania logotypu.</w:t>
            </w:r>
          </w:p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Wytyczne dotyczą „</w:t>
            </w:r>
            <w:r w:rsidRPr="002A4C77">
              <w:rPr>
                <w:rFonts w:ascii="Arial" w:hAnsi="Arial" w:cs="Arial"/>
                <w:i/>
                <w:sz w:val="18"/>
                <w:szCs w:val="18"/>
              </w:rPr>
              <w:t xml:space="preserve">Księgi wizualizacji znaku PROW 2014-2020” </w:t>
            </w:r>
          </w:p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Punktów pośrednich nie przyznaje się.</w:t>
            </w:r>
          </w:p>
        </w:tc>
        <w:tc>
          <w:tcPr>
            <w:tcW w:w="2216" w:type="dxa"/>
            <w:shd w:val="clear" w:color="auto" w:fill="auto"/>
          </w:tcPr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Kryterium horyzontalne</w:t>
            </w:r>
          </w:p>
        </w:tc>
      </w:tr>
      <w:tr w:rsidR="002D510D" w:rsidRPr="002A4C77" w:rsidTr="003413E4">
        <w:trPr>
          <w:trHeight w:val="758"/>
        </w:trPr>
        <w:tc>
          <w:tcPr>
            <w:tcW w:w="581" w:type="dxa"/>
            <w:shd w:val="clear" w:color="auto" w:fill="FFD966"/>
          </w:tcPr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80" w:type="dxa"/>
            <w:shd w:val="clear" w:color="auto" w:fill="FFFFFF"/>
          </w:tcPr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Wnioskodawca przewidział wykorzystywanie rozwiązań sprzyjających ochronie środowiska i/lub podnoszeniu poziomu świadomości ekologicznej.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510D" w:rsidRPr="002A4C77" w:rsidRDefault="008F0E93" w:rsidP="00B56C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Kryterium premiować będzie operacje, w których wnioskodawca wykaże się świadomym działaniem na rzecz poprawy stanu środowiska naturalnego na obszarze objętym LSR, a sama operacja w znaczny sposób przyczyni się do ochrony środowiska. Kryterium rekomendowane w PROW.</w:t>
            </w:r>
          </w:p>
        </w:tc>
        <w:tc>
          <w:tcPr>
            <w:tcW w:w="5074" w:type="dxa"/>
            <w:shd w:val="clear" w:color="auto" w:fill="auto"/>
          </w:tcPr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Weryfikacja</w:t>
            </w:r>
            <w:r w:rsidR="00D9512A" w:rsidRPr="002A4C77">
              <w:rPr>
                <w:rFonts w:ascii="Arial" w:hAnsi="Arial" w:cs="Arial"/>
                <w:sz w:val="18"/>
                <w:szCs w:val="18"/>
              </w:rPr>
              <w:t xml:space="preserve"> w oparciu o i</w:t>
            </w:r>
            <w:r w:rsidRPr="002A4C77">
              <w:rPr>
                <w:rFonts w:ascii="Arial" w:hAnsi="Arial" w:cs="Arial"/>
                <w:sz w:val="18"/>
                <w:szCs w:val="18"/>
              </w:rPr>
              <w:t>nformacje zawarte we wniosku</w:t>
            </w:r>
            <w:r w:rsidR="00D9512A" w:rsidRPr="002A4C77">
              <w:rPr>
                <w:rFonts w:ascii="Arial" w:hAnsi="Arial" w:cs="Arial"/>
                <w:sz w:val="18"/>
                <w:szCs w:val="18"/>
              </w:rPr>
              <w:t xml:space="preserve"> oraz biznesplanie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512A" w:rsidRPr="002A4C77">
              <w:rPr>
                <w:rFonts w:ascii="Arial" w:hAnsi="Arial" w:cs="Arial"/>
                <w:sz w:val="18"/>
                <w:szCs w:val="18"/>
              </w:rPr>
              <w:t xml:space="preserve">a także 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 dofinansowanie oraz oświadczenie. Oświadczenie winno stanowić odrębny dokument załączony do wniosku.</w:t>
            </w:r>
          </w:p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Punktacja przyznawana będzie w następujący sposób: </w:t>
            </w:r>
          </w:p>
          <w:p w:rsidR="002D510D" w:rsidRPr="002A4C77" w:rsidRDefault="00D9512A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7</w:t>
            </w:r>
            <w:r w:rsidR="002D510D" w:rsidRPr="002A4C77">
              <w:rPr>
                <w:rFonts w:ascii="Arial" w:hAnsi="Arial" w:cs="Arial"/>
                <w:sz w:val="18"/>
                <w:szCs w:val="18"/>
              </w:rPr>
              <w:t xml:space="preserve"> punkt</w:t>
            </w:r>
            <w:r w:rsidRPr="002A4C77">
              <w:rPr>
                <w:rFonts w:ascii="Arial" w:hAnsi="Arial" w:cs="Arial"/>
                <w:sz w:val="18"/>
                <w:szCs w:val="18"/>
              </w:rPr>
              <w:t>ów</w:t>
            </w:r>
            <w:r w:rsidR="002D510D" w:rsidRPr="002A4C77">
              <w:rPr>
                <w:rFonts w:ascii="Arial" w:hAnsi="Arial" w:cs="Arial"/>
                <w:sz w:val="18"/>
                <w:szCs w:val="18"/>
              </w:rPr>
              <w:t xml:space="preserve"> za wskazanie 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- kosztów</w:t>
            </w:r>
            <w:r w:rsidR="00D9512A" w:rsidRPr="002A4C77">
              <w:rPr>
                <w:rFonts w:ascii="Arial" w:hAnsi="Arial" w:cs="Arial"/>
                <w:sz w:val="18"/>
                <w:szCs w:val="18"/>
              </w:rPr>
              <w:t xml:space="preserve"> w tabeli 7.1. wydatków zawartych w biznesplanie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 na poziomie co najmniej 10.000 zł łącznie (wskazanie konkretnych pozycji z zestawienia rzeczowo-finansowego/kosztorysu wraz z uzasadnieniem)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i/lub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- uzasadnienia na potwierdzenie, iż charakter działalności związanej z operacją przyczyni się do ochrony środowiska</w:t>
            </w:r>
            <w:r w:rsidR="00D9512A" w:rsidRPr="002A4C77">
              <w:rPr>
                <w:rFonts w:ascii="Arial" w:hAnsi="Arial" w:cs="Arial"/>
                <w:sz w:val="18"/>
                <w:szCs w:val="18"/>
              </w:rPr>
              <w:t xml:space="preserve">. Wówczas ocena stanowi subiektywną ocenę członka rady. 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2A4C77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0 punktów jeśli wnioskodawca nie uwzględnił w projekcie wykorzystywania rozwiązań sprzyjających ochronie środowiska i podnoszenia poziomu świadomości ekologicznej. 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Punktów nie przyznaje się również w przypadku braku oświadczenia jako odrębnego załącznika lub w przypadku załączenia oświadczenia o nie prawidłowej lub niekompletnej treści lub gdy ze względu na subiektywną ocenę, członek rady </w:t>
            </w:r>
            <w:r w:rsidRPr="002A4C77">
              <w:rPr>
                <w:rFonts w:ascii="Arial" w:hAnsi="Arial" w:cs="Arial"/>
                <w:sz w:val="18"/>
                <w:szCs w:val="18"/>
              </w:rPr>
              <w:lastRenderedPageBreak/>
              <w:t xml:space="preserve">uznał zapisy zawarte w oświadczeniu za niewystarczające lub odmówi im wiarygodności. 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Ocena jest subiektywną oceną każdego członka Rady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Punktów pośrednich nie przyznaje się.</w:t>
            </w:r>
          </w:p>
        </w:tc>
        <w:tc>
          <w:tcPr>
            <w:tcW w:w="2216" w:type="dxa"/>
            <w:shd w:val="clear" w:color="auto" w:fill="auto"/>
          </w:tcPr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lastRenderedPageBreak/>
              <w:t>Kryterium horyzontalne</w:t>
            </w:r>
          </w:p>
        </w:tc>
      </w:tr>
      <w:tr w:rsidR="002D510D" w:rsidRPr="002A4C77" w:rsidTr="003413E4">
        <w:trPr>
          <w:trHeight w:val="128"/>
        </w:trPr>
        <w:tc>
          <w:tcPr>
            <w:tcW w:w="581" w:type="dxa"/>
            <w:shd w:val="clear" w:color="auto" w:fill="FFD966"/>
          </w:tcPr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80" w:type="dxa"/>
            <w:shd w:val="clear" w:color="auto" w:fill="FFFFFF"/>
          </w:tcPr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4C77">
              <w:rPr>
                <w:rFonts w:ascii="Arial" w:hAnsi="Arial" w:cs="Arial"/>
                <w:color w:val="000000"/>
                <w:sz w:val="18"/>
                <w:szCs w:val="18"/>
              </w:rPr>
              <w:t>Wnioskodawca wziął udział w szkoleniu/doradztwie organizowanym przez LGD w ramach danego naboru wniosków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510D" w:rsidRPr="002A4C77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4C7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4C77">
              <w:rPr>
                <w:rFonts w:ascii="Arial" w:hAnsi="Arial" w:cs="Arial"/>
                <w:color w:val="000000"/>
                <w:sz w:val="18"/>
                <w:szCs w:val="18"/>
              </w:rPr>
              <w:t>Kryterium premiować będzie wnioskodawców, którzy poprzez udzia</w:t>
            </w:r>
            <w:r w:rsidR="00E84E03" w:rsidRPr="002A4C77">
              <w:rPr>
                <w:rFonts w:ascii="Arial" w:hAnsi="Arial" w:cs="Arial"/>
                <w:color w:val="000000"/>
                <w:sz w:val="18"/>
                <w:szCs w:val="18"/>
              </w:rPr>
              <w:t>ł w szkoleniu dotyczącym naboru</w:t>
            </w:r>
            <w:r w:rsidRPr="002A4C77">
              <w:rPr>
                <w:rFonts w:ascii="Arial" w:hAnsi="Arial" w:cs="Arial"/>
                <w:color w:val="000000"/>
                <w:sz w:val="18"/>
                <w:szCs w:val="18"/>
              </w:rPr>
              <w:t xml:space="preserve"> lub uzyskanym doradztwie podniosły swoja wiedzę i kompetencję co przełoży się na jakość projektów.</w:t>
            </w:r>
          </w:p>
        </w:tc>
        <w:tc>
          <w:tcPr>
            <w:tcW w:w="5074" w:type="dxa"/>
            <w:shd w:val="clear" w:color="auto" w:fill="FFFFFF"/>
          </w:tcPr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4C77">
              <w:rPr>
                <w:rFonts w:ascii="Arial" w:hAnsi="Arial" w:cs="Arial"/>
                <w:color w:val="000000"/>
                <w:sz w:val="18"/>
                <w:szCs w:val="18"/>
              </w:rPr>
              <w:t>Weryfikacja: List</w:t>
            </w:r>
            <w:r w:rsidR="00D9512A" w:rsidRPr="002A4C77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2A4C77">
              <w:rPr>
                <w:rFonts w:ascii="Arial" w:hAnsi="Arial" w:cs="Arial"/>
                <w:color w:val="000000"/>
                <w:sz w:val="18"/>
                <w:szCs w:val="18"/>
              </w:rPr>
              <w:t xml:space="preserve"> obecności ze szkoleń/oświadczenie o odbytym doradztwie w biurze LGD.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Punktacja przyznawana będzie w następujący sposób: 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8 punktów za potwierdzone przez LGD Pałuki – Wspólna Sprawa uczestnictwo w szkoleniu lub skorzystanie z doradztwa udzielonego przez LGD Pałuki – Wspólna Sprawa. 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Weryfikacja spełnienia kryterium następuje w oparciu o oświadczenie z udzielonego doradztwa. Z doradztwa korzysta wnioskodawca lub pełnomocnik lub osoba wskazana we wniosku jako osoba do kontaktu.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Lub 0 punktów za </w:t>
            </w:r>
            <w:r w:rsidR="00D9512A" w:rsidRPr="002A4C77">
              <w:rPr>
                <w:rFonts w:ascii="Arial" w:hAnsi="Arial" w:cs="Arial"/>
                <w:sz w:val="18"/>
                <w:szCs w:val="18"/>
              </w:rPr>
              <w:t>niespełnienie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 warunku</w:t>
            </w:r>
            <w:r w:rsidR="00D9512A" w:rsidRPr="002A4C77">
              <w:rPr>
                <w:rFonts w:ascii="Arial" w:hAnsi="Arial" w:cs="Arial"/>
                <w:sz w:val="18"/>
                <w:szCs w:val="18"/>
              </w:rPr>
              <w:t xml:space="preserve"> wskazanego powyżej</w:t>
            </w:r>
            <w:r w:rsidRPr="002A4C7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Punktów pośrednich nie przyznaje się.</w:t>
            </w:r>
          </w:p>
        </w:tc>
        <w:tc>
          <w:tcPr>
            <w:tcW w:w="2216" w:type="dxa"/>
            <w:shd w:val="clear" w:color="auto" w:fill="FFFFFF"/>
          </w:tcPr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Kryterium horyzontalne</w:t>
            </w:r>
          </w:p>
        </w:tc>
      </w:tr>
      <w:tr w:rsidR="002D510D" w:rsidRPr="002A4C77" w:rsidTr="003413E4">
        <w:trPr>
          <w:trHeight w:val="128"/>
        </w:trPr>
        <w:tc>
          <w:tcPr>
            <w:tcW w:w="581" w:type="dxa"/>
            <w:shd w:val="clear" w:color="auto" w:fill="auto"/>
          </w:tcPr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80" w:type="dxa"/>
            <w:shd w:val="clear" w:color="auto" w:fill="FFFFFF"/>
          </w:tcPr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Wnioskodawca przedkłada zaświadczenie (</w:t>
            </w:r>
            <w:r w:rsidR="008B623F" w:rsidRPr="002A4C77">
              <w:rPr>
                <w:rFonts w:ascii="Arial" w:hAnsi="Arial" w:cs="Arial"/>
                <w:sz w:val="18"/>
                <w:szCs w:val="18"/>
              </w:rPr>
              <w:t>wystawione nie wcześniej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 niż miesiąc przed dniem złożenia wniosku) o tym , że rozlicza podatek dochodowy (PIT) w lokalnym urzędzie skarbowym.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510D" w:rsidRPr="002A4C77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Kryterium premiować będzie tych wnioskodawców, którzy przyczynią się do wzrostu przychodów w JST na terenie objętym LSR.</w:t>
            </w:r>
          </w:p>
        </w:tc>
        <w:tc>
          <w:tcPr>
            <w:tcW w:w="5074" w:type="dxa"/>
            <w:shd w:val="clear" w:color="auto" w:fill="FFFFFF"/>
          </w:tcPr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Weryfikacja: Zaświadczenie dołączone do  wniosku o dofinansowanie (wystawione nie wcześniej niż miesiąc przed dniem złożenia wniosku).</w:t>
            </w:r>
          </w:p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Punktacja przyznawana będzie w następujący sposób:</w:t>
            </w:r>
          </w:p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10 punktów za zaświadczenie o rozliczaniu podatku PIT w lokalnym urzędzie skarbowym / zaświadczenie o figurowaniu w ewidencji podatników lokalnego urzędu skarbowego</w:t>
            </w:r>
          </w:p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lub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0 punktów jeśli wnioskodawca nie zamieścił zaświadczenia we wniosku o dofinansowanie. 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Punktów pośrednich nie przyznaje się. </w:t>
            </w:r>
          </w:p>
        </w:tc>
        <w:tc>
          <w:tcPr>
            <w:tcW w:w="2216" w:type="dxa"/>
            <w:shd w:val="clear" w:color="auto" w:fill="FFFFFF"/>
          </w:tcPr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Kryterium specyficzne </w:t>
            </w:r>
          </w:p>
        </w:tc>
      </w:tr>
      <w:tr w:rsidR="002D510D" w:rsidRPr="002A4C77" w:rsidTr="003413E4">
        <w:trPr>
          <w:trHeight w:val="128"/>
        </w:trPr>
        <w:tc>
          <w:tcPr>
            <w:tcW w:w="581" w:type="dxa"/>
            <w:shd w:val="clear" w:color="auto" w:fill="auto"/>
          </w:tcPr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80" w:type="dxa"/>
            <w:shd w:val="clear" w:color="auto" w:fill="FFFFFF"/>
          </w:tcPr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W dniu składania wniosku Wnioskodawca jest zameldowany nieprzerwanie na pobyt stały lub czasowy na terenie powiatu żnińskiego, od co najmniej 12 miesięcy.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510D" w:rsidRPr="002A4C77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Kryterium będzie premiować tych wnioskodawców, którzy zameldowani są </w:t>
            </w:r>
            <w:r w:rsidR="00E84E03" w:rsidRPr="002A4C77">
              <w:rPr>
                <w:rFonts w:ascii="Arial" w:hAnsi="Arial" w:cs="Arial"/>
                <w:sz w:val="18"/>
                <w:szCs w:val="18"/>
              </w:rPr>
              <w:t>nieprzerwanie n</w:t>
            </w:r>
            <w:r w:rsidR="00D9512A" w:rsidRPr="002A4C77">
              <w:rPr>
                <w:rFonts w:ascii="Arial" w:hAnsi="Arial" w:cs="Arial"/>
                <w:sz w:val="18"/>
                <w:szCs w:val="18"/>
              </w:rPr>
              <w:t>a tym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 obszar</w:t>
            </w:r>
            <w:r w:rsidR="00D9512A" w:rsidRPr="002A4C77">
              <w:rPr>
                <w:rFonts w:ascii="Arial" w:hAnsi="Arial" w:cs="Arial"/>
                <w:sz w:val="18"/>
                <w:szCs w:val="18"/>
              </w:rPr>
              <w:t>ze</w:t>
            </w:r>
            <w:r w:rsidRPr="002A4C77">
              <w:rPr>
                <w:rFonts w:ascii="Arial" w:hAnsi="Arial" w:cs="Arial"/>
                <w:sz w:val="18"/>
                <w:szCs w:val="18"/>
              </w:rPr>
              <w:t>, od co najmniej 12 miesięcy.</w:t>
            </w:r>
          </w:p>
        </w:tc>
        <w:tc>
          <w:tcPr>
            <w:tcW w:w="5074" w:type="dxa"/>
            <w:shd w:val="clear" w:color="auto" w:fill="auto"/>
          </w:tcPr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Weryfikacja: Dokumenty przedstawione przez Wnioskodawcę – aktualne, urzędowe zaświadczenie o zameldowaniu (wystawione nie wcześniej niż miesiąc przed dniem złożenia wniosku)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Punktacja przyznawana będzie w następujący sposób: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10 punktów za przedstawienie zaświadczenia dokumentującego zameldowanie na terenie objętym LSR, od co najmniej 12 miesięcy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Lub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0 punktów jeśli Wnioskodawca nie przedłożył Zaświadczenia lub przedłożył a nie wynika z niego, że jest zameldowany nieprzerwanie na pobyt stały lub czasowy na terenie LGD od co najmniej 12 miesięcy. 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Punktów pośrednich nie przyznaje się. </w:t>
            </w:r>
          </w:p>
        </w:tc>
        <w:tc>
          <w:tcPr>
            <w:tcW w:w="2216" w:type="dxa"/>
            <w:shd w:val="clear" w:color="auto" w:fill="auto"/>
          </w:tcPr>
          <w:p w:rsidR="002D510D" w:rsidRPr="002A4C77" w:rsidRDefault="002D510D" w:rsidP="00B56C8D">
            <w:pPr>
              <w:spacing w:after="0" w:line="240" w:lineRule="auto"/>
              <w:rPr>
                <w:sz w:val="18"/>
                <w:szCs w:val="18"/>
              </w:rPr>
            </w:pPr>
            <w:r w:rsidRPr="002A4C77">
              <w:rPr>
                <w:sz w:val="18"/>
                <w:szCs w:val="18"/>
              </w:rPr>
              <w:t xml:space="preserve">Kryterium specyficzne </w:t>
            </w:r>
          </w:p>
        </w:tc>
      </w:tr>
      <w:tr w:rsidR="002D510D" w:rsidRPr="002A4C77" w:rsidTr="003413E4">
        <w:trPr>
          <w:trHeight w:val="128"/>
        </w:trPr>
        <w:tc>
          <w:tcPr>
            <w:tcW w:w="581" w:type="dxa"/>
            <w:shd w:val="clear" w:color="auto" w:fill="auto"/>
          </w:tcPr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2680" w:type="dxa"/>
            <w:shd w:val="clear" w:color="auto" w:fill="FFFFFF"/>
          </w:tcPr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Projekt zakłada utworzenie firmy świadczącej usługi w jednej z poniższych kategorii: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- usługi noclegowe lub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- związane z obsługą ruchu turystycznego lub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- usługi zdrowotne i prozdrowotne lub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- usługi skierowane do osób </w:t>
            </w:r>
            <w:r w:rsidRPr="002A4C7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starszych i/lub opieki nad dziećmi</w:t>
            </w:r>
          </w:p>
          <w:p w:rsidR="008F0E93" w:rsidRPr="002A4C77" w:rsidRDefault="008F0E93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510D" w:rsidRPr="002A4C77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Kryterium będzie premiować tych wnioskodawców, którzy podejmą działalność istotną z punktu widzenia realizacji celów LSR oraz wskazaną w diagnozie, jako obszar wymaganej interwencji.</w:t>
            </w:r>
          </w:p>
        </w:tc>
        <w:tc>
          <w:tcPr>
            <w:tcW w:w="5074" w:type="dxa"/>
            <w:shd w:val="clear" w:color="auto" w:fill="auto"/>
          </w:tcPr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Weryfikacja: Informacje zawarte we wniosku o dofinansowani</w:t>
            </w:r>
            <w:r w:rsidR="00E84E03" w:rsidRPr="002A4C77">
              <w:rPr>
                <w:rFonts w:ascii="Arial" w:hAnsi="Arial" w:cs="Arial"/>
                <w:sz w:val="18"/>
                <w:szCs w:val="18"/>
              </w:rPr>
              <w:t>e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Punktacja przyznawana będzie w następujący sposób: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10 punktów za podjęcie działalności wskazanej w diagnozie obszaru, jako obszar wymaganej interwencji wymienionych w nazwie kryterium. Kod PKD wskazany we wniosku o dofinansowanie musi być związany ze wskazaną branżą lub pozycje z zestawienia rzeczowo-finansowego muszą być z tym rodzajem działalności związane.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Lub 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0 punktów jeśli projekt dotyczy pozostałych branż.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Punktów pośrednich nie przyznaje się. </w:t>
            </w:r>
          </w:p>
        </w:tc>
        <w:tc>
          <w:tcPr>
            <w:tcW w:w="2216" w:type="dxa"/>
            <w:shd w:val="clear" w:color="auto" w:fill="auto"/>
          </w:tcPr>
          <w:p w:rsidR="002D510D" w:rsidRPr="002A4C77" w:rsidRDefault="002D510D" w:rsidP="00B56C8D">
            <w:pPr>
              <w:spacing w:after="0" w:line="240" w:lineRule="auto"/>
              <w:rPr>
                <w:sz w:val="18"/>
                <w:szCs w:val="18"/>
              </w:rPr>
            </w:pPr>
            <w:r w:rsidRPr="002A4C77">
              <w:rPr>
                <w:sz w:val="18"/>
                <w:szCs w:val="18"/>
              </w:rPr>
              <w:t xml:space="preserve">Kryterium specyficzne </w:t>
            </w:r>
          </w:p>
          <w:p w:rsidR="002D510D" w:rsidRPr="002A4C77" w:rsidRDefault="002D510D" w:rsidP="00B56C8D">
            <w:pPr>
              <w:spacing w:after="0" w:line="240" w:lineRule="auto"/>
              <w:rPr>
                <w:sz w:val="18"/>
                <w:szCs w:val="18"/>
              </w:rPr>
            </w:pPr>
            <w:r w:rsidRPr="002A4C77">
              <w:rPr>
                <w:rFonts w:ascii="Arial" w:hAnsi="Arial" w:cs="Arial"/>
                <w:b/>
                <w:sz w:val="18"/>
                <w:szCs w:val="18"/>
              </w:rPr>
              <w:t>Kryterium rozstrzygające 2.</w:t>
            </w:r>
          </w:p>
        </w:tc>
      </w:tr>
      <w:tr w:rsidR="002D510D" w:rsidRPr="002A4C77" w:rsidTr="003413E4">
        <w:trPr>
          <w:trHeight w:val="124"/>
        </w:trPr>
        <w:tc>
          <w:tcPr>
            <w:tcW w:w="581" w:type="dxa"/>
            <w:shd w:val="clear" w:color="auto" w:fill="auto"/>
          </w:tcPr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80" w:type="dxa"/>
            <w:shd w:val="clear" w:color="auto" w:fill="FFFFFF"/>
          </w:tcPr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Wnioskodawca w ramach projektu zakłada działalność gospodarczą opartą na produktach rolnych.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510D" w:rsidRPr="002A4C77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Kryterium będzie premiować tych wnioskodawców, którzy zakładaną działalność gospodarczą oprą na produktach rolnych. Kryterium rekomendowane w PROW </w:t>
            </w:r>
          </w:p>
        </w:tc>
        <w:tc>
          <w:tcPr>
            <w:tcW w:w="5074" w:type="dxa"/>
            <w:shd w:val="clear" w:color="auto" w:fill="auto"/>
          </w:tcPr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Weryfikacja: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Informacje zawarte we wniosku o dofinansowanie i biznesplanie. 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Punktacja przyznawana będzie w następujący sposób: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3 punkty za wykazanie we wniosku (pole B.III.1.4), że zakładana działalność gospodarcza oparta będzie na produktach rolnych. Ponadto zapisy w polu B.III.1.4 powinny stanowić uzasadnienie, dlaczego produkty/usługi/towary  wskazane w tabeli 3.2  Biznesplanu należy uznać za oparte na produktach rolnych.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Lub 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0 punktów jeśli Wnioskodawca nie zakłada wykorzystania w działalności produktów rolnych lub uzasadnienie  ujęte w polu B.III.1.4 nie będzie nawiązywać do tabeli 3.2 Biznesplanu lub gdy ze względu na subiektywną ocenę, członek rady uznał zapisy zawarte w polu B.III.1.4  za niewystarczające lub odmówi im wiarygodności.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Ocena jest subiektywną oceną każdego członka Rady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Punktów pośrednich nie przyznaje się.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6" w:type="dxa"/>
            <w:shd w:val="clear" w:color="auto" w:fill="auto"/>
          </w:tcPr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Kryterium specyficzne </w:t>
            </w:r>
          </w:p>
        </w:tc>
      </w:tr>
      <w:tr w:rsidR="002D510D" w:rsidRPr="002A4C77" w:rsidTr="003413E4">
        <w:trPr>
          <w:trHeight w:val="124"/>
        </w:trPr>
        <w:tc>
          <w:tcPr>
            <w:tcW w:w="581" w:type="dxa"/>
            <w:shd w:val="clear" w:color="auto" w:fill="auto"/>
          </w:tcPr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680" w:type="dxa"/>
            <w:shd w:val="clear" w:color="auto" w:fill="FFFFFF"/>
          </w:tcPr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Wnioskodawca jest osobą bezrobotną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510D" w:rsidRPr="002A4C77" w:rsidRDefault="008B623F" w:rsidP="008B62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Kryterium premiować będzie tych wnioskodawców, którzy do chwili złożenia wniosku wykazywali niską/znikomą aktywność zawodową a poprzez założenie działalności przyczynią się do rozwoju mikro przedsiębiorczości na obszarze objętym wysoką stopą bezrobocia</w:t>
            </w:r>
          </w:p>
        </w:tc>
        <w:tc>
          <w:tcPr>
            <w:tcW w:w="5074" w:type="dxa"/>
            <w:shd w:val="clear" w:color="auto" w:fill="auto"/>
          </w:tcPr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Weryfikacja: Zaświadczenie lub decyzja z Powiatowego Urzędu Pracy  (wystawione nie wcześniej niż miesiąc przed dniem złożenia wniosku) 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Punktacja przyznawana będzie w następujący sposób:</w:t>
            </w:r>
          </w:p>
          <w:p w:rsidR="002D510D" w:rsidRPr="002A4C77" w:rsidRDefault="008B623F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5</w:t>
            </w:r>
            <w:r w:rsidR="002D510D" w:rsidRPr="002A4C77">
              <w:rPr>
                <w:rFonts w:ascii="Arial" w:hAnsi="Arial" w:cs="Arial"/>
                <w:sz w:val="18"/>
                <w:szCs w:val="18"/>
              </w:rPr>
              <w:t xml:space="preserve"> punktów za przedłożenia zaświadczenia o byciu osobą bezrobotną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lub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0 punktów za brak takiego zaświadczenia. 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Punktów pośrednich nie przyznaje się. </w:t>
            </w:r>
          </w:p>
        </w:tc>
        <w:tc>
          <w:tcPr>
            <w:tcW w:w="2216" w:type="dxa"/>
            <w:shd w:val="clear" w:color="auto" w:fill="auto"/>
          </w:tcPr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Kryterium specyficzne </w:t>
            </w:r>
          </w:p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b/>
                <w:sz w:val="18"/>
                <w:szCs w:val="18"/>
              </w:rPr>
              <w:t>Kryterium rozstrzygające 3.</w:t>
            </w:r>
          </w:p>
        </w:tc>
      </w:tr>
      <w:tr w:rsidR="002D510D" w:rsidRPr="002A4C77" w:rsidTr="003413E4">
        <w:trPr>
          <w:trHeight w:val="124"/>
        </w:trPr>
        <w:tc>
          <w:tcPr>
            <w:tcW w:w="581" w:type="dxa"/>
            <w:shd w:val="clear" w:color="auto" w:fill="auto"/>
          </w:tcPr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2680" w:type="dxa"/>
            <w:shd w:val="clear" w:color="auto" w:fill="FFFFFF"/>
          </w:tcPr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4C77">
              <w:rPr>
                <w:rFonts w:ascii="Arial" w:hAnsi="Arial" w:cs="Arial"/>
                <w:color w:val="000000"/>
                <w:sz w:val="18"/>
                <w:szCs w:val="18"/>
              </w:rPr>
              <w:t xml:space="preserve">Wnioskodawca jest mieszkańcem miejscowości </w:t>
            </w:r>
            <w:r w:rsidR="00AF44E0" w:rsidRPr="002A4C77">
              <w:rPr>
                <w:rFonts w:ascii="Arial" w:hAnsi="Arial" w:cs="Arial"/>
                <w:color w:val="000000"/>
                <w:sz w:val="18"/>
                <w:szCs w:val="18"/>
              </w:rPr>
              <w:t>liczącej mniej niż</w:t>
            </w:r>
            <w:r w:rsidRPr="002A4C77">
              <w:rPr>
                <w:rFonts w:ascii="Arial" w:hAnsi="Arial" w:cs="Arial"/>
                <w:color w:val="000000"/>
                <w:sz w:val="18"/>
                <w:szCs w:val="18"/>
              </w:rPr>
              <w:t xml:space="preserve"> 5000 mieszkańców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510D" w:rsidRPr="002A4C77" w:rsidRDefault="00EC6370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70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Kryterium premiować będzie te projekty, które przyczyniać się będą do wyrównywania szeroko pojętych szans mieszkańców z miejscowości </w:t>
            </w:r>
            <w:r w:rsidR="00AF44E0" w:rsidRPr="002A4C77">
              <w:rPr>
                <w:rFonts w:ascii="Arial" w:hAnsi="Arial" w:cs="Arial"/>
                <w:sz w:val="18"/>
                <w:szCs w:val="18"/>
              </w:rPr>
              <w:t>liczących mniej niż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 5 tys. 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Kryterium premiowane przez PROW. </w:t>
            </w:r>
          </w:p>
        </w:tc>
        <w:tc>
          <w:tcPr>
            <w:tcW w:w="5074" w:type="dxa"/>
            <w:shd w:val="clear" w:color="auto" w:fill="auto"/>
          </w:tcPr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Weryfikacja: Dane statystyczne z Urzędów Gmin pozyskane przez LGD – stan na dzień 31.12 roku poprzedzającego rok złożenia wniosku.</w:t>
            </w:r>
          </w:p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Punktacja przyznawana będzie w następujący sposób: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6370" w:rsidRPr="00EC6370">
              <w:rPr>
                <w:rFonts w:ascii="Arial" w:hAnsi="Arial" w:cs="Arial"/>
                <w:sz w:val="18"/>
                <w:szCs w:val="18"/>
                <w:highlight w:val="yellow"/>
              </w:rPr>
              <w:t>4</w:t>
            </w:r>
            <w:r w:rsidR="008B623F" w:rsidRPr="002A4C77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unktów za wyrównywanie szans mieszkańców z miejscowości </w:t>
            </w:r>
            <w:r w:rsidR="00AF44E0" w:rsidRPr="002A4C77">
              <w:rPr>
                <w:rFonts w:ascii="Arial" w:hAnsi="Arial" w:cs="Arial"/>
                <w:sz w:val="18"/>
                <w:szCs w:val="18"/>
              </w:rPr>
              <w:t>liczących mniej niż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 5 tys. mieszkańców.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Lub 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0 punktów jeśli projekt dotyczy większej miejscowości </w:t>
            </w:r>
            <w:r w:rsidR="00D9512A" w:rsidRPr="002A4C77">
              <w:rPr>
                <w:rFonts w:ascii="Arial" w:hAnsi="Arial" w:cs="Arial"/>
                <w:sz w:val="18"/>
                <w:szCs w:val="18"/>
              </w:rPr>
              <w:t>liczącej co najmniej 5000 mieszkańców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Punktów pośrednich nie przyznaje się.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W przypadku realizacji projektu  w kilku miejscowościach pod uwagę bierze się najmniejszą z nich. </w:t>
            </w:r>
          </w:p>
        </w:tc>
        <w:tc>
          <w:tcPr>
            <w:tcW w:w="2216" w:type="dxa"/>
            <w:shd w:val="clear" w:color="auto" w:fill="auto"/>
          </w:tcPr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Kryterium rozstrzygające 1.</w:t>
            </w:r>
          </w:p>
        </w:tc>
      </w:tr>
      <w:tr w:rsidR="002D510D" w:rsidRPr="002A4C77" w:rsidTr="003413E4">
        <w:trPr>
          <w:trHeight w:val="128"/>
        </w:trPr>
        <w:tc>
          <w:tcPr>
            <w:tcW w:w="581" w:type="dxa"/>
            <w:shd w:val="clear" w:color="auto" w:fill="auto"/>
          </w:tcPr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680" w:type="dxa"/>
            <w:shd w:val="clear" w:color="auto" w:fill="FFFFFF"/>
          </w:tcPr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Wnioskodawca jest osobą w wieku: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- do </w:t>
            </w:r>
            <w:r w:rsidRPr="002A4C77">
              <w:rPr>
                <w:rFonts w:ascii="Arial" w:hAnsi="Arial" w:cs="Arial"/>
                <w:color w:val="000000"/>
                <w:sz w:val="18"/>
                <w:szCs w:val="18"/>
              </w:rPr>
              <w:t xml:space="preserve">35 r. ż. w 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dniu złożenia wniosku </w:t>
            </w:r>
            <w:r w:rsidR="00D9512A" w:rsidRPr="002A4C77">
              <w:rPr>
                <w:rFonts w:ascii="Arial" w:hAnsi="Arial" w:cs="Arial"/>
                <w:sz w:val="18"/>
                <w:szCs w:val="18"/>
              </w:rPr>
              <w:t>(osoby, które nie ukończyły 35 lat)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- pow. 50 r.ż. w dniu złożenia wniosku </w:t>
            </w:r>
            <w:r w:rsidR="00D9512A" w:rsidRPr="002A4C77">
              <w:rPr>
                <w:rFonts w:ascii="Arial" w:hAnsi="Arial" w:cs="Arial"/>
                <w:sz w:val="18"/>
                <w:szCs w:val="18"/>
              </w:rPr>
              <w:t>(osoby, które ukończyły 50 lat)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510D" w:rsidRPr="002A4C77" w:rsidRDefault="00D9512A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4C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2D510D" w:rsidRPr="002A4C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Kryterium będzie premiować te osoby, które w diagnozie zostały wskazane, jako należące do grupy defaworyzowanej.</w:t>
            </w:r>
          </w:p>
        </w:tc>
        <w:tc>
          <w:tcPr>
            <w:tcW w:w="5074" w:type="dxa"/>
            <w:shd w:val="clear" w:color="auto" w:fill="auto"/>
          </w:tcPr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Weryfikacja: przedłożenie kserokopii dowodu osobistego.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Punktacja przyznawana będzie w następujący sposób: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20 punktów jeśli wnioskodawca przedłożył kserokopię dowodu osobistego i wynika z niej spełnienie warunku dot. wieku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Lub 0 punktów jeśli Wnioskodawca nie przedłożył kserokopii dowodu osobistego lub przedłożył ale wynika z niej, że nie spełnia warunku dot. wieku. 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Punktów pośrednich nie przyznaje się. </w:t>
            </w:r>
          </w:p>
        </w:tc>
        <w:tc>
          <w:tcPr>
            <w:tcW w:w="2216" w:type="dxa"/>
            <w:shd w:val="clear" w:color="auto" w:fill="auto"/>
          </w:tcPr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Kryterium premiujące grupy defaworyzowane</w:t>
            </w:r>
          </w:p>
        </w:tc>
      </w:tr>
      <w:tr w:rsidR="008B623F" w:rsidRPr="002A4C77" w:rsidTr="003413E4">
        <w:trPr>
          <w:trHeight w:val="128"/>
        </w:trPr>
        <w:tc>
          <w:tcPr>
            <w:tcW w:w="581" w:type="dxa"/>
            <w:shd w:val="clear" w:color="auto" w:fill="auto"/>
          </w:tcPr>
          <w:p w:rsidR="008B623F" w:rsidRPr="002A4C77" w:rsidRDefault="008B623F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680" w:type="dxa"/>
            <w:shd w:val="clear" w:color="auto" w:fill="FFFFFF"/>
          </w:tcPr>
          <w:p w:rsidR="008B623F" w:rsidRPr="002A4C77" w:rsidRDefault="008B623F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Wnioskodawca zakłada działalność gospodarcz</w:t>
            </w:r>
            <w:r w:rsidR="00EC6370">
              <w:rPr>
                <w:rFonts w:ascii="Arial" w:hAnsi="Arial" w:cs="Arial"/>
                <w:sz w:val="18"/>
                <w:szCs w:val="18"/>
              </w:rPr>
              <w:t>ą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 po raz pierwszy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623F" w:rsidRPr="002A4C77" w:rsidRDefault="00E004E0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4C7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8B623F" w:rsidRPr="002A4C7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8B623F" w:rsidRPr="002A4C77" w:rsidRDefault="008B623F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Kryterium premiować będzie tych wnioskodawców, którzy do chwili złożenia wniosku wykazywali niską aktywność gospodarczą a poprzez założenie działalności przyczynią się do rozwoju mikro przedsiębiorczości na obszarze </w:t>
            </w:r>
          </w:p>
        </w:tc>
        <w:tc>
          <w:tcPr>
            <w:tcW w:w="5074" w:type="dxa"/>
            <w:shd w:val="clear" w:color="auto" w:fill="auto"/>
          </w:tcPr>
          <w:p w:rsidR="008B623F" w:rsidRPr="002A4C77" w:rsidRDefault="008B623F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Weryfikacja: </w:t>
            </w:r>
            <w:r w:rsidR="00714FD4" w:rsidRPr="002A4C77">
              <w:rPr>
                <w:rFonts w:ascii="Arial" w:hAnsi="Arial" w:cs="Arial"/>
                <w:sz w:val="18"/>
                <w:szCs w:val="18"/>
              </w:rPr>
              <w:t>oświadczenie wnioskodawcy składane pod rygorem odpowiedzialności karnej.</w:t>
            </w:r>
          </w:p>
          <w:p w:rsidR="008B623F" w:rsidRPr="002A4C77" w:rsidRDefault="008B623F" w:rsidP="008B62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Punktacja przyznawana będzie w następujący sposób:</w:t>
            </w:r>
          </w:p>
          <w:p w:rsidR="008B623F" w:rsidRPr="002A4C77" w:rsidRDefault="00D9512A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1</w:t>
            </w:r>
            <w:r w:rsidR="008B623F" w:rsidRPr="002A4C77">
              <w:rPr>
                <w:rFonts w:ascii="Arial" w:hAnsi="Arial" w:cs="Arial"/>
                <w:sz w:val="18"/>
                <w:szCs w:val="18"/>
              </w:rPr>
              <w:t>5 punktów jeśli wnioskodawca nigdy nie prowadził działalności gospodarczej</w:t>
            </w:r>
          </w:p>
          <w:p w:rsidR="008B623F" w:rsidRPr="002A4C77" w:rsidRDefault="008B623F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0 punktów jeśli wnioskodawca już prowadził wcześniej działalność gospodarczą.</w:t>
            </w:r>
          </w:p>
        </w:tc>
        <w:tc>
          <w:tcPr>
            <w:tcW w:w="2216" w:type="dxa"/>
            <w:shd w:val="clear" w:color="auto" w:fill="auto"/>
          </w:tcPr>
          <w:p w:rsidR="008B623F" w:rsidRPr="002A4C77" w:rsidRDefault="008B623F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370" w:rsidRPr="002A4C77" w:rsidTr="00162FBD">
        <w:trPr>
          <w:trHeight w:val="128"/>
        </w:trPr>
        <w:tc>
          <w:tcPr>
            <w:tcW w:w="581" w:type="dxa"/>
            <w:shd w:val="clear" w:color="auto" w:fill="auto"/>
          </w:tcPr>
          <w:p w:rsidR="00EC6370" w:rsidRPr="002A4C77" w:rsidRDefault="00EC6370" w:rsidP="00EC63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370" w:rsidRPr="00EC6370" w:rsidRDefault="00EC6370" w:rsidP="00EC637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EC6370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Wnioskodawca planuje stworzenie:</w:t>
            </w:r>
          </w:p>
          <w:p w:rsidR="00EC6370" w:rsidRPr="00EC6370" w:rsidRDefault="00EC6370" w:rsidP="00EC637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EC6370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- 1 etatu – 0 punktów</w:t>
            </w:r>
          </w:p>
          <w:p w:rsidR="00EC6370" w:rsidRPr="00EC6370" w:rsidRDefault="00EC6370" w:rsidP="00EC637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EC6370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- dwa pełne etaty lub więcej – 5 punktów</w:t>
            </w:r>
          </w:p>
          <w:p w:rsidR="00EC6370" w:rsidRPr="00EC6370" w:rsidRDefault="00EC6370" w:rsidP="00EC637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  <w:p w:rsidR="00EC6370" w:rsidRPr="00EC6370" w:rsidRDefault="00EC6370" w:rsidP="00EC637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  <w:p w:rsidR="00EC6370" w:rsidRPr="00EC6370" w:rsidRDefault="00EC6370" w:rsidP="00EC637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70" w:rsidRPr="00EC6370" w:rsidRDefault="00EC6370" w:rsidP="00EC63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EC6370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70" w:rsidRPr="00EC6370" w:rsidRDefault="00EC6370" w:rsidP="00EC63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6370">
              <w:rPr>
                <w:rFonts w:ascii="Arial" w:hAnsi="Arial" w:cs="Arial"/>
                <w:sz w:val="20"/>
                <w:szCs w:val="20"/>
                <w:highlight w:val="yellow"/>
              </w:rPr>
              <w:t>Kryterium będzie premiować tych wnioskodawców, którzy planują stworzyć więcej niż 1 etat, co przyczyni się bezpośrednio do wzrostu przedsiębiorczości na terenie objętym LSR oraz do zwiększenie liczby miejsc pracy. Do spełnieni</w:t>
            </w:r>
            <w:r w:rsidR="007A6BBF">
              <w:rPr>
                <w:rFonts w:ascii="Arial" w:hAnsi="Arial" w:cs="Arial"/>
                <w:sz w:val="20"/>
                <w:szCs w:val="20"/>
                <w:highlight w:val="yellow"/>
              </w:rPr>
              <w:t>a</w:t>
            </w:r>
            <w:bookmarkStart w:id="0" w:name="_GoBack"/>
            <w:bookmarkEnd w:id="0"/>
            <w:r w:rsidRPr="00EC637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kryterium liczą się pełne etaty średnioroczne.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70" w:rsidRPr="00EC6370" w:rsidRDefault="00EC6370" w:rsidP="00EC63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6370">
              <w:rPr>
                <w:rFonts w:ascii="Arial" w:hAnsi="Arial" w:cs="Arial"/>
                <w:sz w:val="20"/>
                <w:szCs w:val="20"/>
                <w:highlight w:val="yellow"/>
              </w:rPr>
              <w:t>Weryfikacja: Informacje zawarte we wniosku o dofinansowanie.</w:t>
            </w:r>
          </w:p>
          <w:p w:rsidR="00EC6370" w:rsidRPr="00EC6370" w:rsidRDefault="00EC6370" w:rsidP="00EC63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C6370" w:rsidRPr="00EC6370" w:rsidRDefault="00EC6370" w:rsidP="00EC63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6370">
              <w:rPr>
                <w:rFonts w:ascii="Arial" w:hAnsi="Arial" w:cs="Arial"/>
                <w:sz w:val="20"/>
                <w:szCs w:val="20"/>
                <w:highlight w:val="yellow"/>
              </w:rPr>
              <w:t>Punktacja przyznawana będzie w następujący sposób:</w:t>
            </w:r>
          </w:p>
          <w:p w:rsidR="00EC6370" w:rsidRPr="00EC6370" w:rsidRDefault="00EC6370" w:rsidP="00EC637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EC6370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- 1 etat – 0 punktów</w:t>
            </w:r>
          </w:p>
          <w:p w:rsidR="00EC6370" w:rsidRPr="00EC6370" w:rsidRDefault="00EC6370" w:rsidP="00EC637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EC6370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lub</w:t>
            </w:r>
          </w:p>
          <w:p w:rsidR="00EC6370" w:rsidRPr="00EC6370" w:rsidRDefault="00EC6370" w:rsidP="00EC637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EC6370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- dwa pełne etaty lub więcej – 5 pkt.</w:t>
            </w:r>
          </w:p>
          <w:p w:rsidR="00EC6370" w:rsidRPr="00EC6370" w:rsidRDefault="00EC6370" w:rsidP="00EC63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C6370" w:rsidRPr="00EC6370" w:rsidRDefault="00EC6370" w:rsidP="00EC63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C6370" w:rsidRPr="00EC6370" w:rsidRDefault="00EC6370" w:rsidP="00EC63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70" w:rsidRPr="00EC6370" w:rsidRDefault="00EC6370" w:rsidP="00EC63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637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Kryterium specyficzne </w:t>
            </w:r>
          </w:p>
          <w:p w:rsidR="00EC6370" w:rsidRPr="00EC6370" w:rsidRDefault="00EC6370" w:rsidP="00EC63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C6370" w:rsidRPr="002A4C77" w:rsidTr="003413E4">
        <w:trPr>
          <w:trHeight w:val="401"/>
        </w:trPr>
        <w:tc>
          <w:tcPr>
            <w:tcW w:w="3261" w:type="dxa"/>
            <w:gridSpan w:val="2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EC6370" w:rsidRPr="002A4C77" w:rsidRDefault="00EC6370" w:rsidP="00EC637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370" w:rsidRPr="002A4C77" w:rsidRDefault="00EC6370" w:rsidP="00EC63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692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EC6370" w:rsidRPr="002A4C77" w:rsidRDefault="00EC6370" w:rsidP="00EC63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D510D" w:rsidRDefault="002D510D"/>
    <w:p w:rsidR="000F43C5" w:rsidRDefault="000F43C5"/>
    <w:p w:rsidR="000F43C5" w:rsidRDefault="00EC6370">
      <w:r>
        <w:t>19</w:t>
      </w:r>
      <w:r w:rsidR="000F43C5">
        <w:t>.0</w:t>
      </w:r>
      <w:r>
        <w:t>9</w:t>
      </w:r>
      <w:r w:rsidR="000F43C5">
        <w:t>.2019</w:t>
      </w:r>
    </w:p>
    <w:sectPr w:rsidR="000F43C5" w:rsidSect="002A4C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0D"/>
    <w:rsid w:val="000208D3"/>
    <w:rsid w:val="000F43C5"/>
    <w:rsid w:val="002A4C77"/>
    <w:rsid w:val="002D510D"/>
    <w:rsid w:val="003413E4"/>
    <w:rsid w:val="00714FD4"/>
    <w:rsid w:val="007A6BBF"/>
    <w:rsid w:val="008B623F"/>
    <w:rsid w:val="008F0E93"/>
    <w:rsid w:val="00AF44E0"/>
    <w:rsid w:val="00D9512A"/>
    <w:rsid w:val="00E004E0"/>
    <w:rsid w:val="00E84E03"/>
    <w:rsid w:val="00EC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ACEE"/>
  <w15:chartTrackingRefBased/>
  <w15:docId w15:val="{52A6FC1A-2224-420F-B923-84155BAA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D51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1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3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BC5FD-257F-4C21-88D6-C7A60B28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1555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WeronikaP</dc:creator>
  <cp:keywords/>
  <dc:description/>
  <cp:lastModifiedBy>WeronikaP</cp:lastModifiedBy>
  <cp:revision>4</cp:revision>
  <cp:lastPrinted>2019-08-05T07:43:00Z</cp:lastPrinted>
  <dcterms:created xsi:type="dcterms:W3CDTF">2019-09-19T11:19:00Z</dcterms:created>
  <dcterms:modified xsi:type="dcterms:W3CDTF">2019-09-23T10:17:00Z</dcterms:modified>
</cp:coreProperties>
</file>