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</w:t>
      </w:r>
      <w:r w:rsidRPr="002F5B86">
        <w:rPr>
          <w:rFonts w:ascii="Segoe UI" w:hAnsi="Segoe UI" w:cs="Segoe UI"/>
          <w:b/>
          <w:bCs/>
          <w:sz w:val="24"/>
          <w:szCs w:val="24"/>
        </w:rPr>
        <w:t xml:space="preserve">dostawa </w:t>
      </w:r>
      <w:r w:rsidR="0010798F" w:rsidRPr="002F5B86">
        <w:rPr>
          <w:rFonts w:ascii="Bookman Old Style" w:eastAsia="Calibri" w:hAnsi="Bookman Old Style" w:cs="Calibri"/>
          <w:b/>
        </w:rPr>
        <w:t xml:space="preserve">sprzętu </w:t>
      </w:r>
      <w:r w:rsidR="00266A25" w:rsidRPr="002F5B86">
        <w:rPr>
          <w:rFonts w:ascii="Bookman Old Style" w:eastAsia="Calibri" w:hAnsi="Bookman Old Style" w:cs="Calibri"/>
          <w:b/>
        </w:rPr>
        <w:t>gastronomicznego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>” pn.</w:t>
      </w:r>
      <w:r w:rsidR="0010798F" w:rsidRPr="001B6CC7">
        <w:rPr>
          <w:rFonts w:ascii="Bookman Old Style" w:eastAsia="Calibri" w:hAnsi="Bookman Old Style" w:cs="Calibri"/>
          <w:b/>
        </w:rPr>
        <w:t>Rozwój firmy Nowak Ewa PRZEDSIĘBIORSTWO-WIELOBRANŻOWE "EWA" w miejscowości Łabiszyn poprzez zakup sprzętu do świadczenia nowego rodzaju usług</w:t>
      </w:r>
      <w:r w:rsidR="0010798F">
        <w:rPr>
          <w:rFonts w:ascii="Bookman Old Style" w:eastAsia="Calibri" w:hAnsi="Bookman Old Style" w:cs="Calibri"/>
          <w:b/>
        </w:rPr>
        <w:t>i.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p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 w:rsidRPr="001501FD">
        <w:rPr>
          <w:rFonts w:ascii="Segoe UI" w:hAnsi="Segoe UI" w:cs="Segoe UI"/>
          <w:b/>
          <w:bCs/>
          <w:sz w:val="24"/>
          <w:szCs w:val="24"/>
        </w:rPr>
        <w:t xml:space="preserve">Parametry </w:t>
      </w:r>
      <w:r w:rsidR="00C8100B" w:rsidRPr="001501FD">
        <w:rPr>
          <w:rFonts w:ascii="Segoe UI" w:hAnsi="Segoe UI" w:cs="Segoe UI"/>
          <w:b/>
          <w:bCs/>
          <w:sz w:val="24"/>
          <w:szCs w:val="24"/>
        </w:rPr>
        <w:t>dotyczące poniżej wymienionych sprzętów oraz wyposażenia</w:t>
      </w:r>
      <w:r w:rsidR="00C8100B" w:rsidRPr="009D6D42">
        <w:rPr>
          <w:rFonts w:ascii="Segoe UI" w:hAnsi="Segoe UI" w:cs="Segoe UI"/>
          <w:b/>
          <w:bCs/>
          <w:sz w:val="24"/>
          <w:szCs w:val="24"/>
        </w:rPr>
        <w:t>.</w:t>
      </w:r>
    </w:p>
    <w:p w:rsidR="002F5B86" w:rsidRPr="00F470E0" w:rsidRDefault="002F5B86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8100B" w:rsidRDefault="00C8100B" w:rsidP="00C8100B">
      <w:pPr>
        <w:pStyle w:val="Bezodstpw"/>
        <w:jc w:val="both"/>
        <w:rPr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LP: 1 </w:t>
      </w:r>
      <w:r w:rsidRPr="00C8100B">
        <w:rPr>
          <w:b/>
          <w:sz w:val="32"/>
          <w:szCs w:val="32"/>
        </w:rPr>
        <w:t>Piec konwekcyjno-parowy</w:t>
      </w:r>
      <w:r>
        <w:rPr>
          <w:sz w:val="24"/>
          <w:szCs w:val="24"/>
        </w:rPr>
        <w:t>,</w:t>
      </w:r>
      <w:r w:rsidR="00206EA0">
        <w:rPr>
          <w:sz w:val="24"/>
          <w:szCs w:val="24"/>
        </w:rPr>
        <w:t xml:space="preserve"> </w:t>
      </w:r>
      <w:r w:rsidR="002C0CA9">
        <w:rPr>
          <w:b/>
          <w:sz w:val="24"/>
          <w:szCs w:val="24"/>
        </w:rPr>
        <w:t>1</w:t>
      </w:r>
      <w:r w:rsidR="00206EA0" w:rsidRPr="00206EA0">
        <w:rPr>
          <w:b/>
          <w:sz w:val="24"/>
          <w:szCs w:val="24"/>
        </w:rPr>
        <w:t xml:space="preserve"> szt.</w:t>
      </w:r>
    </w:p>
    <w:p w:rsidR="00C8100B" w:rsidRPr="00C8100B" w:rsidRDefault="00C8100B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Pojemność</w:t>
      </w:r>
      <w:r w:rsidR="00483B7F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: 7xGN1/1 </w:t>
      </w:r>
    </w:p>
    <w:p w:rsidR="00C8100B" w:rsidRPr="00483B7F" w:rsidRDefault="00483B7F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C8100B">
        <w:rPr>
          <w:sz w:val="24"/>
          <w:szCs w:val="24"/>
        </w:rPr>
        <w:t>ystem myjący</w:t>
      </w:r>
    </w:p>
    <w:p w:rsidR="00483B7F" w:rsidRPr="00C8100B" w:rsidRDefault="00483B7F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Dotykowy panel sterowania</w:t>
      </w:r>
    </w:p>
    <w:p w:rsidR="00C8100B" w:rsidRPr="00C8100B" w:rsidRDefault="00483B7F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C8100B">
        <w:rPr>
          <w:sz w:val="24"/>
          <w:szCs w:val="24"/>
        </w:rPr>
        <w:t xml:space="preserve">dległość między półkami 67 mm </w:t>
      </w:r>
    </w:p>
    <w:p w:rsidR="00C8100B" w:rsidRPr="00C8100B" w:rsidRDefault="00483B7F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C8100B" w:rsidRPr="00C8100B">
        <w:rPr>
          <w:sz w:val="24"/>
          <w:szCs w:val="24"/>
        </w:rPr>
        <w:t xml:space="preserve">świetlenie LED </w:t>
      </w:r>
    </w:p>
    <w:p w:rsidR="00C8100B" w:rsidRPr="0065586D" w:rsidRDefault="00483B7F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C8100B" w:rsidRPr="00C8100B">
        <w:rPr>
          <w:sz w:val="24"/>
          <w:szCs w:val="24"/>
        </w:rPr>
        <w:t xml:space="preserve">estaw podłączeniowy w komplecie </w:t>
      </w:r>
    </w:p>
    <w:p w:rsidR="0065586D" w:rsidRPr="0034207E" w:rsidRDefault="0065586D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34207E">
        <w:rPr>
          <w:sz w:val="24"/>
          <w:szCs w:val="24"/>
        </w:rPr>
        <w:t>Pojemnik GN 1/1  20, 7 szt.</w:t>
      </w:r>
      <w:bookmarkStart w:id="0" w:name="_GoBack"/>
      <w:bookmarkEnd w:id="0"/>
    </w:p>
    <w:p w:rsidR="0065586D" w:rsidRPr="0034207E" w:rsidRDefault="0065586D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34207E">
        <w:rPr>
          <w:sz w:val="24"/>
          <w:szCs w:val="24"/>
        </w:rPr>
        <w:t>Pojemnik GN 1/1 40, 7 szt</w:t>
      </w:r>
    </w:p>
    <w:p w:rsidR="0065586D" w:rsidRPr="0034207E" w:rsidRDefault="0065586D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34207E">
        <w:rPr>
          <w:sz w:val="24"/>
          <w:szCs w:val="24"/>
        </w:rPr>
        <w:t>Pojemnik GN 1/1 40 perforowany 5 szt</w:t>
      </w:r>
    </w:p>
    <w:p w:rsidR="001A2AA1" w:rsidRPr="0034207E" w:rsidRDefault="001A2AA1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34207E">
        <w:rPr>
          <w:sz w:val="24"/>
          <w:szCs w:val="24"/>
        </w:rPr>
        <w:t>Blacha wypiekowa GN 1/1 4 ranty z powłoką teflonową 2 szt.</w:t>
      </w:r>
    </w:p>
    <w:p w:rsidR="001A2AA1" w:rsidRPr="0034207E" w:rsidRDefault="001A2AA1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34207E">
        <w:rPr>
          <w:sz w:val="24"/>
          <w:szCs w:val="24"/>
        </w:rPr>
        <w:t>Blacha wypiek</w:t>
      </w:r>
      <w:r w:rsidR="0034207E" w:rsidRPr="0034207E">
        <w:rPr>
          <w:sz w:val="24"/>
          <w:szCs w:val="24"/>
        </w:rPr>
        <w:t>owa GN 1/1 4 ranty z aluminium 4</w:t>
      </w:r>
      <w:r w:rsidRPr="0034207E">
        <w:rPr>
          <w:sz w:val="24"/>
          <w:szCs w:val="24"/>
        </w:rPr>
        <w:t xml:space="preserve"> szt</w:t>
      </w:r>
    </w:p>
    <w:p w:rsidR="00C8100B" w:rsidRPr="00C8100B" w:rsidRDefault="00483B7F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C8100B" w:rsidRPr="00C8100B">
        <w:rPr>
          <w:sz w:val="24"/>
          <w:szCs w:val="24"/>
        </w:rPr>
        <w:t>kres gwarancji [miesiące]: 24</w:t>
      </w:r>
    </w:p>
    <w:p w:rsidR="00C8100B" w:rsidRPr="00C8100B" w:rsidRDefault="00C8100B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C8100B">
        <w:rPr>
          <w:sz w:val="24"/>
          <w:szCs w:val="24"/>
        </w:rPr>
        <w:t xml:space="preserve"> Napięcie - U (V): 400, Zasilanie: prąd, </w:t>
      </w:r>
    </w:p>
    <w:p w:rsidR="00482B0F" w:rsidRPr="00C00986" w:rsidRDefault="002F5B86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Moc elektryczna (kW): 11,</w:t>
      </w:r>
      <w:r w:rsidR="00C8100B" w:rsidRPr="00C8100B">
        <w:rPr>
          <w:sz w:val="24"/>
          <w:szCs w:val="24"/>
        </w:rPr>
        <w:t>7,</w:t>
      </w:r>
    </w:p>
    <w:p w:rsidR="00C00986" w:rsidRPr="00483B7F" w:rsidRDefault="00C00986" w:rsidP="007605F1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sz w:val="24"/>
          <w:szCs w:val="24"/>
        </w:rPr>
        <w:t>Szkolenie z obsługi pieca w siedzibie firmy</w:t>
      </w:r>
    </w:p>
    <w:p w:rsidR="00483B7F" w:rsidRDefault="00483B7F" w:rsidP="00483B7F">
      <w:pPr>
        <w:pStyle w:val="Bezodstpw"/>
        <w:ind w:left="60"/>
        <w:jc w:val="both"/>
        <w:rPr>
          <w:sz w:val="24"/>
          <w:szCs w:val="24"/>
        </w:rPr>
      </w:pPr>
    </w:p>
    <w:p w:rsidR="00483B7F" w:rsidRDefault="00483B7F" w:rsidP="00483B7F">
      <w:pPr>
        <w:pStyle w:val="Bezodstpw"/>
        <w:ind w:left="60"/>
        <w:jc w:val="both"/>
        <w:rPr>
          <w:b/>
          <w:sz w:val="32"/>
          <w:szCs w:val="32"/>
        </w:rPr>
      </w:pPr>
      <w:r w:rsidRPr="00483B7F">
        <w:rPr>
          <w:b/>
          <w:sz w:val="32"/>
          <w:szCs w:val="32"/>
        </w:rPr>
        <w:t>LP.2 kuchnia gazowa, 6-palnikowa, 700 mm</w:t>
      </w:r>
      <w:r w:rsidR="002C0CA9">
        <w:rPr>
          <w:b/>
          <w:sz w:val="32"/>
          <w:szCs w:val="32"/>
        </w:rPr>
        <w:t>,</w:t>
      </w:r>
      <w:r w:rsidR="00206EA0">
        <w:rPr>
          <w:b/>
          <w:sz w:val="32"/>
          <w:szCs w:val="32"/>
        </w:rPr>
        <w:t xml:space="preserve">  1szt. </w:t>
      </w:r>
    </w:p>
    <w:p w:rsidR="00266A25" w:rsidRPr="00483B7F" w:rsidRDefault="00266A25" w:rsidP="00483B7F">
      <w:pPr>
        <w:pStyle w:val="Bezodstpw"/>
        <w:ind w:left="60"/>
        <w:jc w:val="both"/>
        <w:rPr>
          <w:b/>
          <w:sz w:val="32"/>
          <w:szCs w:val="32"/>
        </w:rPr>
      </w:pPr>
    </w:p>
    <w:p w:rsidR="00483B7F" w:rsidRDefault="00266A2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83B7F" w:rsidRPr="00483B7F">
        <w:rPr>
          <w:sz w:val="24"/>
          <w:szCs w:val="24"/>
        </w:rPr>
        <w:t>onstrukcja wykonana ze stali nierdzewnej</w:t>
      </w:r>
    </w:p>
    <w:p w:rsidR="00483B7F" w:rsidRDefault="00266A2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83B7F" w:rsidRPr="00815C6E">
        <w:rPr>
          <w:sz w:val="24"/>
          <w:szCs w:val="24"/>
        </w:rPr>
        <w:t>abezpieczenie przeciwwypływowe</w:t>
      </w:r>
    </w:p>
    <w:p w:rsidR="00483B7F" w:rsidRDefault="00266A2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483B7F" w:rsidRPr="00EE23E5">
        <w:rPr>
          <w:sz w:val="24"/>
          <w:szCs w:val="24"/>
        </w:rPr>
        <w:t>eliwne ruszty</w:t>
      </w:r>
    </w:p>
    <w:p w:rsidR="00483B7F" w:rsidRDefault="00266A2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83B7F" w:rsidRPr="00EE23E5">
        <w:rPr>
          <w:sz w:val="24"/>
          <w:szCs w:val="24"/>
        </w:rPr>
        <w:t>egulowane stopki</w:t>
      </w:r>
    </w:p>
    <w:p w:rsidR="00483B7F" w:rsidRDefault="00483B7F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E23E5">
        <w:rPr>
          <w:sz w:val="24"/>
          <w:szCs w:val="24"/>
        </w:rPr>
        <w:t>2 lata gwarancji</w:t>
      </w:r>
    </w:p>
    <w:p w:rsidR="00EE23E5" w:rsidRDefault="00EE23E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palników </w:t>
      </w:r>
    </w:p>
    <w:p w:rsidR="00483B7F" w:rsidRDefault="00266A2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83B7F" w:rsidRPr="00EE23E5">
        <w:rPr>
          <w:sz w:val="24"/>
          <w:szCs w:val="24"/>
        </w:rPr>
        <w:t>egulowane nóżki (+/- 20 mm)</w:t>
      </w:r>
    </w:p>
    <w:p w:rsidR="00EE23E5" w:rsidRDefault="00EE23E5" w:rsidP="007605F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E23E5">
        <w:rPr>
          <w:sz w:val="24"/>
          <w:szCs w:val="24"/>
        </w:rPr>
        <w:t>Moc gazowa (kW): 36.5,</w:t>
      </w:r>
    </w:p>
    <w:p w:rsidR="00EE23E5" w:rsidRDefault="00EE23E5" w:rsidP="00EE23E5">
      <w:pPr>
        <w:pStyle w:val="Bezodstpw"/>
        <w:ind w:left="180"/>
        <w:jc w:val="both"/>
        <w:rPr>
          <w:sz w:val="24"/>
          <w:szCs w:val="24"/>
        </w:rPr>
      </w:pPr>
    </w:p>
    <w:p w:rsidR="00F34CA4" w:rsidRDefault="00EE23E5" w:rsidP="00F34CA4">
      <w:pPr>
        <w:pStyle w:val="Bezodstpw"/>
        <w:ind w:left="180"/>
        <w:jc w:val="both"/>
        <w:rPr>
          <w:b/>
          <w:sz w:val="32"/>
          <w:szCs w:val="32"/>
        </w:rPr>
      </w:pPr>
      <w:r w:rsidRPr="00F34CA4">
        <w:rPr>
          <w:b/>
          <w:sz w:val="32"/>
          <w:szCs w:val="32"/>
        </w:rPr>
        <w:t xml:space="preserve">LP.3 </w:t>
      </w:r>
      <w:r w:rsidR="002C0CA9">
        <w:rPr>
          <w:b/>
          <w:sz w:val="32"/>
          <w:szCs w:val="32"/>
        </w:rPr>
        <w:t>stół chłodniczy 3 drzwiowy, 2szt</w:t>
      </w:r>
    </w:p>
    <w:p w:rsidR="00266A25" w:rsidRPr="00F34CA4" w:rsidRDefault="00266A25" w:rsidP="00F34CA4">
      <w:pPr>
        <w:pStyle w:val="Bezodstpw"/>
        <w:ind w:left="180"/>
        <w:jc w:val="both"/>
        <w:rPr>
          <w:b/>
          <w:sz w:val="32"/>
          <w:szCs w:val="32"/>
        </w:rPr>
      </w:pPr>
    </w:p>
    <w:p w:rsidR="00F34CA4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34CA4" w:rsidRPr="00F34CA4">
        <w:rPr>
          <w:sz w:val="24"/>
          <w:szCs w:val="24"/>
        </w:rPr>
        <w:t>ysuwany agregat z prawej strony</w:t>
      </w:r>
    </w:p>
    <w:p w:rsidR="00F34CA4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4CA4" w:rsidRPr="00F34CA4">
        <w:rPr>
          <w:sz w:val="24"/>
          <w:szCs w:val="24"/>
        </w:rPr>
        <w:t>budowa wykonana ze stali nierdzewnej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34CA4" w:rsidRPr="00F34CA4">
        <w:rPr>
          <w:sz w:val="24"/>
          <w:szCs w:val="24"/>
        </w:rPr>
        <w:t>lat roboczy ze stali nierdzewnej</w:t>
      </w:r>
      <w:r w:rsidR="002C0CA9">
        <w:rPr>
          <w:sz w:val="24"/>
          <w:szCs w:val="24"/>
        </w:rPr>
        <w:t xml:space="preserve"> preferowany</w:t>
      </w:r>
      <w:r w:rsidR="00F34CA4">
        <w:rPr>
          <w:sz w:val="24"/>
          <w:szCs w:val="24"/>
        </w:rPr>
        <w:t xml:space="preserve"> bez rantu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F34CA4" w:rsidRPr="00696929">
        <w:rPr>
          <w:sz w:val="24"/>
          <w:szCs w:val="24"/>
        </w:rPr>
        <w:t>ymuszony obieg powietrza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34CA4" w:rsidRPr="00696929">
        <w:rPr>
          <w:sz w:val="24"/>
          <w:szCs w:val="24"/>
        </w:rPr>
        <w:t>lektroniczny sterownik z wyświetlaczem temperatury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34CA4" w:rsidRPr="00696929">
        <w:rPr>
          <w:sz w:val="24"/>
          <w:szCs w:val="24"/>
        </w:rPr>
        <w:t>utomatyczne odszranianie/odmrażanie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34CA4" w:rsidRPr="00696929">
        <w:rPr>
          <w:sz w:val="24"/>
          <w:szCs w:val="24"/>
        </w:rPr>
        <w:t>utomatyczne odparowanie skroplin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34CA4" w:rsidRPr="00696929">
        <w:rPr>
          <w:sz w:val="24"/>
          <w:szCs w:val="24"/>
        </w:rPr>
        <w:t xml:space="preserve">zolacja z pianki poliuretanowej </w:t>
      </w:r>
      <w:r w:rsidR="001D0927">
        <w:rPr>
          <w:sz w:val="24"/>
          <w:szCs w:val="24"/>
        </w:rPr>
        <w:t xml:space="preserve">min </w:t>
      </w:r>
      <w:r w:rsidR="00F34CA4" w:rsidRPr="00696929">
        <w:rPr>
          <w:sz w:val="24"/>
          <w:szCs w:val="24"/>
        </w:rPr>
        <w:t>60 mm</w:t>
      </w:r>
    </w:p>
    <w:p w:rsidR="00696929" w:rsidRDefault="00266A25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34CA4" w:rsidRPr="00696929">
        <w:rPr>
          <w:sz w:val="24"/>
          <w:szCs w:val="24"/>
        </w:rPr>
        <w:t>omora w standardzie GN 1/1</w:t>
      </w:r>
    </w:p>
    <w:p w:rsidR="00696929" w:rsidRDefault="00F34CA4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696929">
        <w:rPr>
          <w:sz w:val="24"/>
          <w:szCs w:val="24"/>
        </w:rPr>
        <w:t>3 ruszty z prowadnicami w komplecie</w:t>
      </w:r>
    </w:p>
    <w:p w:rsidR="00696929" w:rsidRDefault="00696929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696929">
        <w:rPr>
          <w:sz w:val="24"/>
          <w:szCs w:val="24"/>
        </w:rPr>
        <w:t xml:space="preserve">Wymiary minimum </w:t>
      </w:r>
      <w:r w:rsidR="00F34CA4" w:rsidRPr="00696929">
        <w:rPr>
          <w:sz w:val="24"/>
          <w:szCs w:val="24"/>
        </w:rPr>
        <w:t xml:space="preserve">Wysokość - H (mm): 850,Głębokość - D (mm): 700, Szerokość - W (mm): 1795, </w:t>
      </w:r>
    </w:p>
    <w:p w:rsidR="00696929" w:rsidRDefault="00F34CA4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696929">
        <w:rPr>
          <w:sz w:val="24"/>
          <w:szCs w:val="24"/>
        </w:rPr>
        <w:t>Ilość drzwi (szt): 3,</w:t>
      </w:r>
    </w:p>
    <w:p w:rsidR="00F34CA4" w:rsidRDefault="00696929" w:rsidP="007605F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696929">
        <w:rPr>
          <w:sz w:val="24"/>
          <w:szCs w:val="24"/>
        </w:rPr>
        <w:t>Pojemność netto</w:t>
      </w:r>
      <w:r w:rsidR="002C0CA9">
        <w:rPr>
          <w:sz w:val="24"/>
          <w:szCs w:val="24"/>
        </w:rPr>
        <w:t xml:space="preserve"> MIN.</w:t>
      </w:r>
      <w:r w:rsidRPr="00696929">
        <w:rPr>
          <w:sz w:val="24"/>
          <w:szCs w:val="24"/>
        </w:rPr>
        <w:t xml:space="preserve"> (l): 358</w:t>
      </w:r>
    </w:p>
    <w:p w:rsidR="005A2933" w:rsidRDefault="005A2933" w:rsidP="005A2933">
      <w:pPr>
        <w:pStyle w:val="Bezodstpw"/>
        <w:ind w:left="600"/>
        <w:jc w:val="both"/>
        <w:rPr>
          <w:sz w:val="24"/>
          <w:szCs w:val="24"/>
        </w:rPr>
      </w:pPr>
    </w:p>
    <w:p w:rsidR="005A2933" w:rsidRPr="005A2933" w:rsidRDefault="005A2933" w:rsidP="005A2933">
      <w:pPr>
        <w:pStyle w:val="Bezodstpw"/>
        <w:jc w:val="both"/>
        <w:rPr>
          <w:b/>
          <w:sz w:val="32"/>
          <w:szCs w:val="32"/>
        </w:rPr>
      </w:pPr>
      <w:r w:rsidRPr="005A2933">
        <w:rPr>
          <w:b/>
          <w:sz w:val="32"/>
          <w:szCs w:val="32"/>
        </w:rPr>
        <w:t xml:space="preserve">LP.4 </w:t>
      </w:r>
      <w:r>
        <w:rPr>
          <w:b/>
          <w:sz w:val="32"/>
          <w:szCs w:val="32"/>
        </w:rPr>
        <w:t>S</w:t>
      </w:r>
      <w:r w:rsidRPr="005A2933">
        <w:rPr>
          <w:b/>
          <w:sz w:val="32"/>
          <w:szCs w:val="32"/>
        </w:rPr>
        <w:t xml:space="preserve">tół mroźniczy 3 drzwiowy, </w:t>
      </w:r>
      <w:r w:rsidR="002C0CA9">
        <w:rPr>
          <w:b/>
          <w:sz w:val="32"/>
          <w:szCs w:val="32"/>
        </w:rPr>
        <w:t xml:space="preserve">1szt. 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2933" w:rsidRPr="00B11FF3">
        <w:rPr>
          <w:sz w:val="24"/>
          <w:szCs w:val="24"/>
        </w:rPr>
        <w:t>budowa wykona</w:t>
      </w:r>
      <w:r w:rsidR="00B11FF3">
        <w:rPr>
          <w:sz w:val="24"/>
          <w:szCs w:val="24"/>
        </w:rPr>
        <w:t xml:space="preserve">na ze stali nierdzewnej 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A2933" w:rsidRPr="00B11FF3">
        <w:rPr>
          <w:sz w:val="24"/>
          <w:szCs w:val="24"/>
        </w:rPr>
        <w:t>lat roboczy ze stali nierdzewnej</w:t>
      </w:r>
      <w:r w:rsidR="002C0CA9">
        <w:rPr>
          <w:sz w:val="24"/>
          <w:szCs w:val="24"/>
        </w:rPr>
        <w:t xml:space="preserve"> preferowany</w:t>
      </w:r>
      <w:r w:rsidR="00B11FF3" w:rsidRPr="00B11FF3">
        <w:rPr>
          <w:sz w:val="24"/>
          <w:szCs w:val="24"/>
        </w:rPr>
        <w:t xml:space="preserve"> bez rantu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A2933" w:rsidRPr="00B11FF3">
        <w:rPr>
          <w:sz w:val="24"/>
          <w:szCs w:val="24"/>
        </w:rPr>
        <w:t>ymuszony obieg powietrza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A2933" w:rsidRPr="00B11FF3">
        <w:rPr>
          <w:sz w:val="24"/>
          <w:szCs w:val="24"/>
        </w:rPr>
        <w:t>lektroniczny sterownik z wyświetlaczem temperatury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A2933" w:rsidRPr="00B11FF3">
        <w:rPr>
          <w:sz w:val="24"/>
          <w:szCs w:val="24"/>
        </w:rPr>
        <w:t>utomatyczne odszranianie/odmrażanie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A2933" w:rsidRPr="00B11FF3">
        <w:rPr>
          <w:sz w:val="24"/>
          <w:szCs w:val="24"/>
        </w:rPr>
        <w:t>utomatyczne odparowanie skroplin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A2933" w:rsidRPr="00B11FF3">
        <w:rPr>
          <w:sz w:val="24"/>
          <w:szCs w:val="24"/>
        </w:rPr>
        <w:t xml:space="preserve">zolacja z pianki poliuretanowej </w:t>
      </w:r>
      <w:r w:rsidR="001D0927">
        <w:rPr>
          <w:sz w:val="24"/>
          <w:szCs w:val="24"/>
        </w:rPr>
        <w:t xml:space="preserve">min </w:t>
      </w:r>
      <w:r w:rsidR="005A2933" w:rsidRPr="00B11FF3">
        <w:rPr>
          <w:sz w:val="24"/>
          <w:szCs w:val="24"/>
        </w:rPr>
        <w:t>60 mm</w:t>
      </w:r>
    </w:p>
    <w:p w:rsidR="00B11FF3" w:rsidRDefault="00266A25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A2933" w:rsidRPr="00B11FF3">
        <w:rPr>
          <w:sz w:val="24"/>
          <w:szCs w:val="24"/>
        </w:rPr>
        <w:t>omora w standardzie GN 1/1</w:t>
      </w:r>
    </w:p>
    <w:p w:rsidR="00B11FF3" w:rsidRDefault="005A2933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11FF3">
        <w:rPr>
          <w:sz w:val="24"/>
          <w:szCs w:val="24"/>
        </w:rPr>
        <w:t>3 ruszty z prowadnicami w komplecie</w:t>
      </w:r>
      <w:r w:rsidRPr="005A2933">
        <w:rPr>
          <w:sz w:val="24"/>
          <w:szCs w:val="24"/>
        </w:rPr>
        <w:t>,</w:t>
      </w:r>
    </w:p>
    <w:p w:rsidR="00B11FF3" w:rsidRDefault="00B11FF3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minimum </w:t>
      </w:r>
      <w:r w:rsidR="005A2933" w:rsidRPr="00B11FF3">
        <w:rPr>
          <w:sz w:val="24"/>
          <w:szCs w:val="24"/>
        </w:rPr>
        <w:t xml:space="preserve">Wysokość - H (mm): 850, Głębokość - D (mm): 700, Szerokość - </w:t>
      </w:r>
      <w:r>
        <w:rPr>
          <w:sz w:val="24"/>
          <w:szCs w:val="24"/>
        </w:rPr>
        <w:t>W (mm): 1795,</w:t>
      </w:r>
    </w:p>
    <w:p w:rsidR="00B11FF3" w:rsidRDefault="005A2933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11FF3">
        <w:rPr>
          <w:sz w:val="24"/>
          <w:szCs w:val="24"/>
        </w:rPr>
        <w:t>Ilość drzwi (szt): 3,</w:t>
      </w:r>
    </w:p>
    <w:p w:rsidR="00B11FF3" w:rsidRDefault="00B11FF3" w:rsidP="007605F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Pojemność netto</w:t>
      </w:r>
      <w:r w:rsidR="002C0CA9">
        <w:rPr>
          <w:sz w:val="24"/>
          <w:szCs w:val="24"/>
        </w:rPr>
        <w:t xml:space="preserve"> MIN.</w:t>
      </w:r>
      <w:r>
        <w:rPr>
          <w:sz w:val="24"/>
          <w:szCs w:val="24"/>
        </w:rPr>
        <w:t xml:space="preserve"> (l): 358</w:t>
      </w:r>
    </w:p>
    <w:p w:rsidR="00B11FF3" w:rsidRDefault="00B11FF3" w:rsidP="00B11FF3">
      <w:pPr>
        <w:pStyle w:val="Bezodstpw"/>
        <w:ind w:left="480"/>
        <w:jc w:val="both"/>
        <w:rPr>
          <w:sz w:val="24"/>
          <w:szCs w:val="24"/>
        </w:rPr>
      </w:pPr>
    </w:p>
    <w:p w:rsidR="00B64359" w:rsidRPr="00B64359" w:rsidRDefault="00B11FF3" w:rsidP="00B64359">
      <w:pPr>
        <w:pStyle w:val="Bezodstpw"/>
        <w:jc w:val="both"/>
        <w:rPr>
          <w:b/>
          <w:sz w:val="32"/>
          <w:szCs w:val="32"/>
        </w:rPr>
      </w:pPr>
      <w:r w:rsidRPr="00B64359">
        <w:rPr>
          <w:b/>
          <w:sz w:val="32"/>
          <w:szCs w:val="32"/>
        </w:rPr>
        <w:t xml:space="preserve">LP.5 </w:t>
      </w:r>
      <w:r w:rsidR="002C0CA9">
        <w:rPr>
          <w:b/>
          <w:sz w:val="32"/>
          <w:szCs w:val="32"/>
        </w:rPr>
        <w:t>P</w:t>
      </w:r>
      <w:r w:rsidR="00B64359" w:rsidRPr="00B64359">
        <w:rPr>
          <w:b/>
          <w:sz w:val="32"/>
          <w:szCs w:val="32"/>
        </w:rPr>
        <w:t>atel</w:t>
      </w:r>
      <w:r w:rsidR="00AE0F3A">
        <w:rPr>
          <w:b/>
          <w:sz w:val="32"/>
          <w:szCs w:val="32"/>
        </w:rPr>
        <w:t>nia uchylna, elektryczna,</w:t>
      </w:r>
      <w:r w:rsidR="002C0CA9">
        <w:rPr>
          <w:b/>
          <w:sz w:val="32"/>
          <w:szCs w:val="32"/>
        </w:rPr>
        <w:t xml:space="preserve"> 1szt.</w:t>
      </w:r>
    </w:p>
    <w:p w:rsidR="00B64359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4359" w:rsidRPr="00B64359">
        <w:rPr>
          <w:sz w:val="24"/>
          <w:szCs w:val="24"/>
        </w:rPr>
        <w:t>rzeznaczona do smażenia i duszenia potraw</w:t>
      </w:r>
    </w:p>
    <w:p w:rsidR="00B64359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64359" w:rsidRPr="00B64359">
        <w:rPr>
          <w:sz w:val="24"/>
          <w:szCs w:val="24"/>
        </w:rPr>
        <w:t>ęczny przechył misy w celu zlewania oleju</w:t>
      </w:r>
    </w:p>
    <w:p w:rsidR="00B64359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4359" w:rsidRPr="00B64359">
        <w:rPr>
          <w:sz w:val="24"/>
          <w:szCs w:val="24"/>
        </w:rPr>
        <w:t>łynna regulacja temperatury</w:t>
      </w:r>
    </w:p>
    <w:p w:rsidR="00B64359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64359" w:rsidRPr="00B64359">
        <w:rPr>
          <w:sz w:val="24"/>
          <w:szCs w:val="24"/>
        </w:rPr>
        <w:t>ermostat bezpieczeństwa z manualnym resetem</w:t>
      </w:r>
    </w:p>
    <w:p w:rsidR="00B64359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64359" w:rsidRPr="00B64359">
        <w:rPr>
          <w:sz w:val="24"/>
          <w:szCs w:val="24"/>
        </w:rPr>
        <w:t>budowa i misa wykonana ze stali nierdzewnej</w:t>
      </w:r>
    </w:p>
    <w:p w:rsidR="00A10866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501FD">
        <w:rPr>
          <w:sz w:val="24"/>
          <w:szCs w:val="24"/>
        </w:rPr>
        <w:t>ojemność</w:t>
      </w:r>
      <w:r w:rsidR="002F5B86">
        <w:rPr>
          <w:sz w:val="24"/>
          <w:szCs w:val="24"/>
        </w:rPr>
        <w:t xml:space="preserve"> misy </w:t>
      </w:r>
      <w:r w:rsidR="002F5B86" w:rsidRPr="001501FD">
        <w:rPr>
          <w:sz w:val="24"/>
          <w:szCs w:val="24"/>
        </w:rPr>
        <w:t>min</w:t>
      </w:r>
      <w:r w:rsidR="00B64359" w:rsidRPr="001501FD">
        <w:rPr>
          <w:sz w:val="24"/>
          <w:szCs w:val="24"/>
        </w:rPr>
        <w:t>. 40 l.</w:t>
      </w:r>
    </w:p>
    <w:p w:rsidR="00A10866" w:rsidRDefault="00266A25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64359" w:rsidRPr="00A10866">
        <w:rPr>
          <w:sz w:val="24"/>
          <w:szCs w:val="24"/>
        </w:rPr>
        <w:t>kres gwarancji [miesiące]: 24</w:t>
      </w:r>
    </w:p>
    <w:p w:rsidR="00A10866" w:rsidRPr="00A10866" w:rsidRDefault="00B64359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10866">
        <w:rPr>
          <w:sz w:val="24"/>
          <w:szCs w:val="24"/>
        </w:rPr>
        <w:t xml:space="preserve"> Napięcie</w:t>
      </w:r>
      <w:r w:rsidR="00A10866" w:rsidRPr="00A10866">
        <w:rPr>
          <w:sz w:val="24"/>
          <w:szCs w:val="24"/>
        </w:rPr>
        <w:t xml:space="preserve"> - U (V): 400, Zasilanie: prąd,</w:t>
      </w:r>
    </w:p>
    <w:p w:rsidR="00061A94" w:rsidRDefault="00B64359" w:rsidP="007605F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10866">
        <w:rPr>
          <w:sz w:val="24"/>
          <w:szCs w:val="24"/>
        </w:rPr>
        <w:t xml:space="preserve">Moc elektryczna (kW): </w:t>
      </w:r>
      <w:r w:rsidR="00273C72">
        <w:rPr>
          <w:sz w:val="24"/>
          <w:szCs w:val="24"/>
        </w:rPr>
        <w:t xml:space="preserve">6.3, </w:t>
      </w:r>
    </w:p>
    <w:p w:rsidR="002F5B86" w:rsidRDefault="002F5B86" w:rsidP="002F5B86">
      <w:pPr>
        <w:pStyle w:val="Bezodstpw"/>
        <w:ind w:left="480"/>
        <w:jc w:val="both"/>
        <w:rPr>
          <w:sz w:val="24"/>
          <w:szCs w:val="24"/>
        </w:rPr>
      </w:pPr>
    </w:p>
    <w:p w:rsidR="00086905" w:rsidRPr="00061A94" w:rsidRDefault="00061A94" w:rsidP="00086905">
      <w:pPr>
        <w:pStyle w:val="Bezodstpw"/>
        <w:jc w:val="both"/>
        <w:rPr>
          <w:sz w:val="24"/>
          <w:szCs w:val="24"/>
        </w:rPr>
      </w:pPr>
      <w:r w:rsidRPr="00086905">
        <w:rPr>
          <w:b/>
          <w:sz w:val="32"/>
          <w:szCs w:val="32"/>
        </w:rPr>
        <w:t xml:space="preserve">LP. 6 taboret gazowy, </w:t>
      </w:r>
      <w:r w:rsidR="0097633F">
        <w:rPr>
          <w:b/>
          <w:sz w:val="32"/>
          <w:szCs w:val="32"/>
        </w:rPr>
        <w:t>1szt</w:t>
      </w:r>
    </w:p>
    <w:p w:rsidR="00061A94" w:rsidRPr="00086905" w:rsidRDefault="00266A25" w:rsidP="007605F1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61A94" w:rsidRPr="00086905">
        <w:rPr>
          <w:sz w:val="24"/>
          <w:szCs w:val="24"/>
        </w:rPr>
        <w:t>onstrukcja wykonana ze stali nierdzewnej</w:t>
      </w:r>
    </w:p>
    <w:p w:rsidR="00086905" w:rsidRDefault="00266A25" w:rsidP="007605F1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61A94" w:rsidRPr="00061A94">
        <w:rPr>
          <w:sz w:val="24"/>
          <w:szCs w:val="24"/>
        </w:rPr>
        <w:t xml:space="preserve">yposażony w palnik 14 </w:t>
      </w:r>
      <w:r w:rsidR="00086905" w:rsidRPr="00061A94">
        <w:rPr>
          <w:sz w:val="24"/>
          <w:szCs w:val="24"/>
        </w:rPr>
        <w:t>Kw</w:t>
      </w:r>
    </w:p>
    <w:p w:rsidR="00086905" w:rsidRDefault="00266A25" w:rsidP="007605F1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61A94" w:rsidRPr="00086905">
        <w:rPr>
          <w:sz w:val="24"/>
          <w:szCs w:val="24"/>
        </w:rPr>
        <w:t>abezpieczenie przeciwwypływowe</w:t>
      </w:r>
    </w:p>
    <w:p w:rsidR="00086905" w:rsidRDefault="00266A25" w:rsidP="007605F1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61A94" w:rsidRPr="00086905">
        <w:rPr>
          <w:sz w:val="24"/>
          <w:szCs w:val="24"/>
        </w:rPr>
        <w:t xml:space="preserve">rzystosowany do </w:t>
      </w:r>
      <w:r w:rsidR="00086905" w:rsidRPr="00086905">
        <w:rPr>
          <w:sz w:val="24"/>
          <w:szCs w:val="24"/>
        </w:rPr>
        <w:t xml:space="preserve">dużych garnków </w:t>
      </w:r>
    </w:p>
    <w:p w:rsidR="00086905" w:rsidRDefault="00266A25" w:rsidP="007605F1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1A94" w:rsidRPr="00086905">
        <w:rPr>
          <w:sz w:val="24"/>
          <w:szCs w:val="24"/>
        </w:rPr>
        <w:t>egulowane nóżki ~20 mm</w:t>
      </w:r>
    </w:p>
    <w:p w:rsidR="00086905" w:rsidRDefault="00266A25" w:rsidP="007605F1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1A94" w:rsidRPr="00086905">
        <w:rPr>
          <w:sz w:val="24"/>
          <w:szCs w:val="24"/>
        </w:rPr>
        <w:t>kres gwarancji [miesiące]: 24</w:t>
      </w:r>
    </w:p>
    <w:p w:rsidR="00654738" w:rsidRPr="002F5B86" w:rsidRDefault="00061A94" w:rsidP="002F5B86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086905">
        <w:rPr>
          <w:sz w:val="24"/>
          <w:szCs w:val="24"/>
        </w:rPr>
        <w:t>Moc gazowa (kW): 14,</w:t>
      </w:r>
    </w:p>
    <w:p w:rsidR="007B2E8C" w:rsidRPr="007B2E8C" w:rsidRDefault="00654738" w:rsidP="007B2E8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212529"/>
          <w:sz w:val="32"/>
          <w:szCs w:val="32"/>
        </w:rPr>
      </w:pPr>
      <w:r w:rsidRPr="007B2E8C">
        <w:rPr>
          <w:b/>
          <w:sz w:val="32"/>
          <w:szCs w:val="32"/>
        </w:rPr>
        <w:lastRenderedPageBreak/>
        <w:t>LP.7</w:t>
      </w:r>
      <w:r w:rsidR="007B2E8C" w:rsidRPr="007B2E8C">
        <w:rPr>
          <w:rFonts w:ascii="Arial" w:hAnsi="Arial" w:cs="Arial"/>
          <w:b/>
          <w:color w:val="212529"/>
          <w:sz w:val="32"/>
          <w:szCs w:val="32"/>
        </w:rPr>
        <w:t xml:space="preserve"> Witryna chłodnicza </w:t>
      </w:r>
      <w:r w:rsidR="002F5B86" w:rsidRPr="001501FD">
        <w:rPr>
          <w:rFonts w:ascii="Arial" w:hAnsi="Arial" w:cs="Arial"/>
          <w:b/>
          <w:color w:val="212529"/>
          <w:sz w:val="32"/>
          <w:szCs w:val="32"/>
        </w:rPr>
        <w:t>cukiernicza</w:t>
      </w:r>
      <w:r w:rsidR="0097633F">
        <w:rPr>
          <w:rFonts w:ascii="Arial" w:hAnsi="Arial" w:cs="Arial"/>
          <w:b/>
          <w:color w:val="212529"/>
          <w:sz w:val="32"/>
          <w:szCs w:val="32"/>
        </w:rPr>
        <w:t>, 1szt</w:t>
      </w:r>
    </w:p>
    <w:p w:rsidR="007B2E8C" w:rsidRDefault="002F5B86" w:rsidP="007605F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501FD">
        <w:rPr>
          <w:rFonts w:ascii="Arial" w:hAnsi="Arial" w:cs="Arial"/>
          <w:color w:val="212529"/>
          <w:sz w:val="24"/>
          <w:szCs w:val="24"/>
        </w:rPr>
        <w:t>Pojemność min.</w:t>
      </w:r>
      <w:r w:rsidR="007B2E8C" w:rsidRPr="007B2E8C">
        <w:rPr>
          <w:rFonts w:ascii="Arial" w:hAnsi="Arial" w:cs="Arial"/>
          <w:color w:val="212529"/>
          <w:sz w:val="24"/>
          <w:szCs w:val="24"/>
        </w:rPr>
        <w:t>160 L</w:t>
      </w:r>
    </w:p>
    <w:p w:rsidR="007B2E8C" w:rsidRDefault="007B2E8C" w:rsidP="007605F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B2E8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Tylne, dwuczęściowe drzwi suwane</w:t>
      </w:r>
    </w:p>
    <w:p w:rsidR="007B2E8C" w:rsidRDefault="007B2E8C" w:rsidP="007605F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B2E8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Konstrukcja ze stali nierdzewnej</w:t>
      </w:r>
    </w:p>
    <w:p w:rsidR="007B2E8C" w:rsidRDefault="00273C72" w:rsidP="007605F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Oświetlenie LED </w:t>
      </w:r>
    </w:p>
    <w:p w:rsidR="007B2E8C" w:rsidRDefault="007B2E8C" w:rsidP="007605F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B2E8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2 chromowane i przestawne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półki</w:t>
      </w:r>
    </w:p>
    <w:p w:rsidR="00654738" w:rsidRPr="007B2E8C" w:rsidRDefault="007B2E8C" w:rsidP="007605F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B2E8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Cyfrowy wyświetlacz, elektroniczny termostat</w:t>
      </w:r>
    </w:p>
    <w:p w:rsidR="00086905" w:rsidRDefault="00086905" w:rsidP="00086905">
      <w:pPr>
        <w:pStyle w:val="Bezodstpw"/>
        <w:ind w:left="720"/>
        <w:jc w:val="both"/>
        <w:rPr>
          <w:sz w:val="24"/>
          <w:szCs w:val="24"/>
        </w:rPr>
      </w:pPr>
    </w:p>
    <w:p w:rsidR="008E3044" w:rsidRPr="00AE0F3A" w:rsidRDefault="00D41B1C" w:rsidP="00AE0F3A">
      <w:pPr>
        <w:pStyle w:val="Bezodstpw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PL.8</w:t>
      </w:r>
      <w:r w:rsidR="00AE0F3A" w:rsidRPr="00AE0F3A">
        <w:rPr>
          <w:b/>
          <w:sz w:val="32"/>
          <w:szCs w:val="32"/>
        </w:rPr>
        <w:t xml:space="preserve"> witryna chłodnicza </w:t>
      </w:r>
      <w:r>
        <w:rPr>
          <w:b/>
          <w:sz w:val="32"/>
          <w:szCs w:val="32"/>
        </w:rPr>
        <w:t xml:space="preserve">ekspozycyjna 2 dzwiowa, </w:t>
      </w:r>
      <w:r w:rsidR="0097633F">
        <w:rPr>
          <w:b/>
          <w:sz w:val="32"/>
          <w:szCs w:val="32"/>
        </w:rPr>
        <w:t>1szt.</w:t>
      </w:r>
    </w:p>
    <w:p w:rsidR="00C00986" w:rsidRDefault="00266A25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E0F3A" w:rsidRPr="00AE0F3A">
        <w:rPr>
          <w:sz w:val="24"/>
          <w:szCs w:val="24"/>
        </w:rPr>
        <w:t>świetlenie komory</w:t>
      </w:r>
    </w:p>
    <w:p w:rsidR="00C00986" w:rsidRDefault="00266A25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E0F3A" w:rsidRPr="00C00986">
        <w:rPr>
          <w:sz w:val="24"/>
          <w:szCs w:val="24"/>
        </w:rPr>
        <w:t>zafa posiada wymuszony obieg powietrza</w:t>
      </w:r>
    </w:p>
    <w:p w:rsidR="00C00986" w:rsidRDefault="00266A25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E0F3A" w:rsidRPr="00C00986">
        <w:rPr>
          <w:sz w:val="24"/>
          <w:szCs w:val="24"/>
        </w:rPr>
        <w:t>utomatyczne odszranianie / rozmrażanie</w:t>
      </w:r>
    </w:p>
    <w:p w:rsidR="00C00986" w:rsidRDefault="00266A25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E0F3A" w:rsidRPr="00C00986">
        <w:rPr>
          <w:sz w:val="24"/>
          <w:szCs w:val="24"/>
        </w:rPr>
        <w:t>budowa urządzenia malowana proszkowo</w:t>
      </w:r>
    </w:p>
    <w:p w:rsidR="00C00986" w:rsidRDefault="00266A25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AE0F3A" w:rsidRPr="00C00986">
        <w:rPr>
          <w:sz w:val="24"/>
          <w:szCs w:val="24"/>
        </w:rPr>
        <w:t>lektroniczny sterownik temperatury z wyświetlaczem</w:t>
      </w:r>
    </w:p>
    <w:p w:rsidR="00494629" w:rsidRDefault="00266A25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E0F3A" w:rsidRPr="00C00986">
        <w:rPr>
          <w:sz w:val="24"/>
          <w:szCs w:val="24"/>
        </w:rPr>
        <w:t>budowany zamek na klucz</w:t>
      </w:r>
    </w:p>
    <w:p w:rsidR="00494629" w:rsidRDefault="001D0927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2F5B86" w:rsidRPr="001501FD">
        <w:rPr>
          <w:sz w:val="24"/>
          <w:szCs w:val="24"/>
        </w:rPr>
        <w:t>8</w:t>
      </w:r>
      <w:r w:rsidR="00AE0F3A" w:rsidRPr="001501FD">
        <w:rPr>
          <w:sz w:val="24"/>
          <w:szCs w:val="24"/>
        </w:rPr>
        <w:t xml:space="preserve"> półek</w:t>
      </w:r>
      <w:r w:rsidR="00AE0F3A" w:rsidRPr="00494629">
        <w:rPr>
          <w:sz w:val="24"/>
          <w:szCs w:val="24"/>
        </w:rPr>
        <w:t xml:space="preserve"> w komplecie</w:t>
      </w:r>
    </w:p>
    <w:p w:rsidR="00086905" w:rsidRPr="00494629" w:rsidRDefault="00AE0F3A" w:rsidP="007605F1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494629">
        <w:rPr>
          <w:sz w:val="24"/>
          <w:szCs w:val="24"/>
        </w:rPr>
        <w:t>Pojemność</w:t>
      </w:r>
      <w:r w:rsidR="00D41B1C" w:rsidRPr="00494629">
        <w:rPr>
          <w:sz w:val="24"/>
          <w:szCs w:val="24"/>
        </w:rPr>
        <w:t xml:space="preserve"> MIN</w:t>
      </w:r>
      <w:r w:rsidRPr="00494629">
        <w:rPr>
          <w:sz w:val="24"/>
          <w:szCs w:val="24"/>
        </w:rPr>
        <w:t xml:space="preserve"> - </w:t>
      </w:r>
      <w:r w:rsidRPr="0034207E">
        <w:rPr>
          <w:sz w:val="24"/>
          <w:szCs w:val="24"/>
        </w:rPr>
        <w:t>V (l): 1079,</w:t>
      </w:r>
    </w:p>
    <w:p w:rsidR="00755622" w:rsidRDefault="00755622" w:rsidP="00755622">
      <w:pPr>
        <w:pStyle w:val="Bezodstpw"/>
        <w:ind w:left="1440"/>
        <w:jc w:val="both"/>
        <w:rPr>
          <w:sz w:val="24"/>
          <w:szCs w:val="24"/>
        </w:rPr>
      </w:pPr>
    </w:p>
    <w:p w:rsidR="00755622" w:rsidRPr="00755622" w:rsidRDefault="008E3044" w:rsidP="00755622">
      <w:pPr>
        <w:pStyle w:val="Bezodstpw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LP.9 M</w:t>
      </w:r>
      <w:r w:rsidR="00755622" w:rsidRPr="00755622">
        <w:rPr>
          <w:b/>
          <w:sz w:val="32"/>
          <w:szCs w:val="32"/>
        </w:rPr>
        <w:t>ikser</w:t>
      </w:r>
      <w:r>
        <w:rPr>
          <w:b/>
          <w:sz w:val="32"/>
          <w:szCs w:val="32"/>
        </w:rPr>
        <w:t xml:space="preserve"> planetarny</w:t>
      </w:r>
      <w:r w:rsidR="00955318">
        <w:rPr>
          <w:b/>
          <w:sz w:val="32"/>
          <w:szCs w:val="32"/>
        </w:rPr>
        <w:t xml:space="preserve"> </w:t>
      </w:r>
      <w:r w:rsidR="002F5B86" w:rsidRPr="00955318">
        <w:rPr>
          <w:b/>
          <w:sz w:val="32"/>
          <w:szCs w:val="32"/>
        </w:rPr>
        <w:t>robot</w:t>
      </w:r>
      <w:r w:rsidR="00955318">
        <w:rPr>
          <w:b/>
          <w:sz w:val="32"/>
          <w:szCs w:val="32"/>
        </w:rPr>
        <w:t xml:space="preserve"> </w:t>
      </w:r>
      <w:r w:rsidR="00755622" w:rsidRPr="00755622">
        <w:rPr>
          <w:b/>
          <w:sz w:val="32"/>
          <w:szCs w:val="32"/>
        </w:rPr>
        <w:t>20 l</w:t>
      </w:r>
      <w:r w:rsidR="0097633F">
        <w:rPr>
          <w:b/>
          <w:sz w:val="32"/>
          <w:szCs w:val="32"/>
        </w:rPr>
        <w:t>, 1szt.</w:t>
      </w:r>
    </w:p>
    <w:p w:rsidR="00755622" w:rsidRPr="00755622" w:rsidRDefault="00755622" w:rsidP="00755622">
      <w:pPr>
        <w:pStyle w:val="Bezodstpw"/>
        <w:jc w:val="both"/>
        <w:rPr>
          <w:sz w:val="24"/>
          <w:szCs w:val="24"/>
        </w:rPr>
      </w:pPr>
    </w:p>
    <w:p w:rsidR="00755622" w:rsidRDefault="00266A25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755622" w:rsidRPr="00755622">
        <w:rPr>
          <w:sz w:val="24"/>
          <w:szCs w:val="24"/>
        </w:rPr>
        <w:t xml:space="preserve"> komplecie wyjmowana dzieża o pojemności </w:t>
      </w:r>
      <w:r w:rsidR="00755622">
        <w:rPr>
          <w:sz w:val="24"/>
          <w:szCs w:val="24"/>
        </w:rPr>
        <w:t xml:space="preserve">min </w:t>
      </w:r>
      <w:r w:rsidR="00755622" w:rsidRPr="00755622">
        <w:rPr>
          <w:sz w:val="24"/>
          <w:szCs w:val="24"/>
        </w:rPr>
        <w:t>20 l oraz zestaw trzech końcówek</w:t>
      </w:r>
    </w:p>
    <w:p w:rsidR="00755622" w:rsidRDefault="00266A25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Ś</w:t>
      </w:r>
      <w:r w:rsidR="00755622" w:rsidRPr="00755622">
        <w:rPr>
          <w:sz w:val="24"/>
          <w:szCs w:val="24"/>
        </w:rPr>
        <w:t xml:space="preserve">rednica dzieży </w:t>
      </w:r>
      <w:r w:rsidR="0097633F">
        <w:rPr>
          <w:sz w:val="24"/>
          <w:szCs w:val="24"/>
        </w:rPr>
        <w:t xml:space="preserve">MIN </w:t>
      </w:r>
      <w:r w:rsidR="00755622" w:rsidRPr="00755622">
        <w:rPr>
          <w:sz w:val="24"/>
          <w:szCs w:val="24"/>
        </w:rPr>
        <w:t>320 mm</w:t>
      </w:r>
    </w:p>
    <w:p w:rsidR="00755622" w:rsidRDefault="00266A25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55622" w:rsidRPr="00755622">
        <w:rPr>
          <w:sz w:val="24"/>
          <w:szCs w:val="24"/>
        </w:rPr>
        <w:t>zęści mające bezpośredni kontakt z żywnością wykonane są ze stali nierdzewnej</w:t>
      </w:r>
    </w:p>
    <w:p w:rsidR="00755622" w:rsidRDefault="00266A25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55622" w:rsidRPr="00755622">
        <w:rPr>
          <w:sz w:val="24"/>
          <w:szCs w:val="24"/>
        </w:rPr>
        <w:t>zieża zawieszona na ruchomych ramionach</w:t>
      </w:r>
    </w:p>
    <w:p w:rsidR="00755622" w:rsidRDefault="00266A25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55622" w:rsidRPr="00755622">
        <w:rPr>
          <w:sz w:val="24"/>
          <w:szCs w:val="24"/>
        </w:rPr>
        <w:t xml:space="preserve">słona </w:t>
      </w:r>
      <w:r w:rsidR="00755622">
        <w:rPr>
          <w:sz w:val="24"/>
          <w:szCs w:val="24"/>
        </w:rPr>
        <w:t>bezpieczeństwa</w:t>
      </w:r>
    </w:p>
    <w:p w:rsidR="00755622" w:rsidRDefault="002F5B86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Moc elektryczna (kW): 0,</w:t>
      </w:r>
      <w:r w:rsidR="00755622" w:rsidRPr="00755622">
        <w:rPr>
          <w:sz w:val="24"/>
          <w:szCs w:val="24"/>
        </w:rPr>
        <w:t>75,</w:t>
      </w:r>
    </w:p>
    <w:p w:rsidR="002F5B86" w:rsidRPr="00955318" w:rsidRDefault="002F5B86" w:rsidP="007605F1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955318">
        <w:rPr>
          <w:sz w:val="24"/>
          <w:szCs w:val="24"/>
        </w:rPr>
        <w:t>Pojemność min. 20 litrów</w:t>
      </w:r>
    </w:p>
    <w:p w:rsidR="00755622" w:rsidRDefault="00755622" w:rsidP="00755622">
      <w:pPr>
        <w:pStyle w:val="Bezodstpw"/>
        <w:ind w:left="720"/>
        <w:jc w:val="both"/>
        <w:rPr>
          <w:sz w:val="24"/>
          <w:szCs w:val="24"/>
        </w:rPr>
      </w:pPr>
    </w:p>
    <w:p w:rsidR="00755622" w:rsidRPr="007E6077" w:rsidRDefault="00755622" w:rsidP="00755622">
      <w:pPr>
        <w:pStyle w:val="Bezodstpw"/>
        <w:jc w:val="both"/>
        <w:rPr>
          <w:b/>
          <w:sz w:val="32"/>
          <w:szCs w:val="32"/>
        </w:rPr>
      </w:pPr>
      <w:r w:rsidRPr="007E6077">
        <w:rPr>
          <w:b/>
          <w:sz w:val="32"/>
          <w:szCs w:val="32"/>
        </w:rPr>
        <w:t>LP.10</w:t>
      </w:r>
      <w:r w:rsidR="007E6077" w:rsidRPr="007E6077">
        <w:rPr>
          <w:b/>
          <w:sz w:val="32"/>
          <w:szCs w:val="32"/>
        </w:rPr>
        <w:t xml:space="preserve"> Grill elektryczny</w:t>
      </w:r>
      <w:r w:rsidR="0097633F">
        <w:rPr>
          <w:b/>
          <w:sz w:val="32"/>
          <w:szCs w:val="32"/>
        </w:rPr>
        <w:t>, 1szt.</w:t>
      </w:r>
    </w:p>
    <w:p w:rsidR="007E6077" w:rsidRPr="007E6077" w:rsidRDefault="007E6077" w:rsidP="007E607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</w:pPr>
    </w:p>
    <w:p w:rsidR="007E6077" w:rsidRDefault="007E6077" w:rsidP="007605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Podwójna p</w:t>
      </w:r>
      <w:r w:rsidRPr="007E6077"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>owierzchnia</w:t>
      </w:r>
      <w:r w:rsidR="0097633F"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</w:t>
      </w:r>
      <w:r w:rsidRPr="007E607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ładka i ryflowana</w:t>
      </w:r>
    </w:p>
    <w:p w:rsidR="007E6077" w:rsidRDefault="007E6077" w:rsidP="007605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7E6077"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>Moc</w:t>
      </w:r>
      <w:r w:rsidRPr="007E607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2 x 3200 W</w:t>
      </w:r>
      <w:r w:rsidR="002F5B8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>w</w:t>
      </w:r>
      <w:r w:rsidRPr="007E6077"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>tyczki</w:t>
      </w:r>
      <w:r w:rsidRPr="007E607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2</w:t>
      </w:r>
    </w:p>
    <w:p w:rsidR="007E6077" w:rsidRPr="007E6077" w:rsidRDefault="007E6077" w:rsidP="007605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7E6077"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>Wymiary płyty grillowej min 60c</w:t>
      </w:r>
      <w:r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>m</w:t>
      </w:r>
    </w:p>
    <w:p w:rsidR="007E6077" w:rsidRDefault="007E6077" w:rsidP="007605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7E6077">
        <w:rPr>
          <w:rFonts w:asciiTheme="majorHAnsi" w:eastAsia="Times New Roman" w:hAnsiTheme="majorHAnsi" w:cstheme="majorHAnsi"/>
          <w:bCs/>
          <w:color w:val="111111"/>
          <w:sz w:val="24"/>
          <w:szCs w:val="24"/>
          <w:lang w:eastAsia="pl-PL"/>
        </w:rPr>
        <w:t xml:space="preserve">Temperatura robocza </w:t>
      </w:r>
      <w:r w:rsidRPr="007E607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50 - 300°C</w:t>
      </w:r>
    </w:p>
    <w:p w:rsidR="007E6077" w:rsidRPr="00955318" w:rsidRDefault="002F5B86" w:rsidP="007605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95531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7E6077" w:rsidRDefault="007E6077" w:rsidP="007605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Termostat</w:t>
      </w:r>
    </w:p>
    <w:p w:rsidR="00875338" w:rsidRDefault="00875338" w:rsidP="00875338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A9624B" w:rsidRDefault="00A9624B" w:rsidP="00875338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2C69F9" w:rsidRDefault="002C69F9" w:rsidP="00875338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8E3044" w:rsidRPr="00875338" w:rsidRDefault="00875338" w:rsidP="0087533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95531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LP.11</w:t>
      </w:r>
      <w:r w:rsidR="000400D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82725B" w:rsidRPr="0095531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Basen gastronomiczny nierdzewny 2-komorowy </w:t>
      </w:r>
      <w:r w:rsidR="0097633F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1szt.</w:t>
      </w:r>
    </w:p>
    <w:p w:rsidR="00875338" w:rsidRDefault="00266A25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</w:t>
      </w:r>
      <w:r w:rsidR="00875338" w:rsidRPr="0087533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ysokość komory</w:t>
      </w:r>
      <w:r w:rsidR="0087533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="00875338" w:rsidRPr="0087533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h= 400 mm</w:t>
      </w:r>
    </w:p>
    <w:p w:rsidR="008A44A3" w:rsidRDefault="008A44A3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Bez otworu pod baterię</w:t>
      </w:r>
    </w:p>
    <w:p w:rsidR="008A44A3" w:rsidRDefault="008A44A3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Rant tylni zabezpieczający </w:t>
      </w:r>
    </w:p>
    <w:p w:rsidR="00875338" w:rsidRDefault="00266A25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B</w:t>
      </w:r>
      <w:r w:rsidR="00875338" w:rsidRPr="0087533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asen spawany</w:t>
      </w:r>
    </w:p>
    <w:p w:rsidR="008A44A3" w:rsidRDefault="00266A25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lastRenderedPageBreak/>
        <w:t>O</w:t>
      </w:r>
      <w:r w:rsidR="00875338" w:rsidRPr="0087533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8A44A3" w:rsidRPr="00955318" w:rsidRDefault="0082725B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95531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  <w:r w:rsidR="00875338" w:rsidRPr="0095531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, </w:t>
      </w:r>
    </w:p>
    <w:p w:rsidR="00875338" w:rsidRDefault="008A44A3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Wymiary </w:t>
      </w:r>
      <w:r w:rsidR="00875338" w:rsidRPr="008A44A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Wysokość - H (mm): 850, Głębokość - D (mm): 700,Szerokość </w:t>
      </w:r>
      <w:r w:rsidR="0097633F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minimum.</w:t>
      </w:r>
      <w:r w:rsidR="00875338" w:rsidRPr="008A44A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- W (mm): 1200,</w:t>
      </w:r>
    </w:p>
    <w:p w:rsidR="0082725B" w:rsidRPr="00955318" w:rsidRDefault="0082725B" w:rsidP="007605F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95531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Minimum 2 komory</w:t>
      </w:r>
    </w:p>
    <w:p w:rsidR="008A44A3" w:rsidRDefault="008A44A3" w:rsidP="008A44A3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8A44A3" w:rsidRPr="0082725B" w:rsidRDefault="008A44A3" w:rsidP="008E30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trike/>
          <w:color w:val="111111"/>
          <w:sz w:val="32"/>
          <w:szCs w:val="32"/>
          <w:lang w:eastAsia="pl-PL"/>
        </w:rPr>
      </w:pPr>
      <w:r w:rsidRPr="008A44A3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LP.12</w:t>
      </w:r>
      <w:r w:rsidR="000400D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82725B" w:rsidRPr="000400D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Basen gastronomiczny nierdzewny - 1-komorowy</w:t>
      </w:r>
      <w:r w:rsidR="0097633F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1szt.</w:t>
      </w:r>
    </w:p>
    <w:p w:rsidR="008E3044" w:rsidRPr="008A44A3" w:rsidRDefault="008E3044" w:rsidP="008A44A3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8A44A3" w:rsidRDefault="008A44A3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8A44A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Wysokość komory h wynosi 400 mm</w:t>
      </w:r>
    </w:p>
    <w:p w:rsidR="008A44A3" w:rsidRDefault="008A44A3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Basen</w:t>
      </w:r>
      <w:r w:rsidRPr="008A44A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spawany</w:t>
      </w:r>
    </w:p>
    <w:p w:rsidR="008E3044" w:rsidRDefault="008E3044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Rant tylni zabezpieczający</w:t>
      </w:r>
    </w:p>
    <w:p w:rsidR="008A44A3" w:rsidRDefault="008A44A3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Bez otworu pod baterię </w:t>
      </w:r>
    </w:p>
    <w:p w:rsidR="008A44A3" w:rsidRDefault="0034207E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8A44A3" w:rsidRPr="008A44A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8E3044" w:rsidRPr="000400D9" w:rsidRDefault="0082725B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0400D9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6E0BF7" w:rsidRDefault="008E3044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Wymiary: </w:t>
      </w:r>
      <w:r w:rsidR="008A44A3" w:rsidRPr="008A44A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Wysokość - H (mm): 850, Głębokość -</w:t>
      </w:r>
      <w:r w:rsidR="008A44A3" w:rsidRPr="008E3044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D (mm): 700, Szerokość</w:t>
      </w:r>
      <w:r w:rsidR="0097633F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minimum</w:t>
      </w:r>
      <w:r w:rsidR="008A44A3" w:rsidRPr="008E3044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900,</w:t>
      </w:r>
    </w:p>
    <w:p w:rsidR="00BD5308" w:rsidRPr="000400D9" w:rsidRDefault="00BD5308" w:rsidP="007605F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0400D9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Minimum 1 komora</w:t>
      </w:r>
    </w:p>
    <w:p w:rsidR="00FD69E0" w:rsidRDefault="00FD69E0" w:rsidP="00FD69E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CF6274" w:rsidRDefault="00FD69E0" w:rsidP="00CF627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CF6274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LP.13 </w:t>
      </w:r>
      <w:r w:rsidR="00CF6274" w:rsidRPr="000400D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Regał chromowany</w:t>
      </w:r>
      <w:r w:rsidR="0097633F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5szt.</w:t>
      </w:r>
    </w:p>
    <w:p w:rsidR="00CF6274" w:rsidRDefault="00CF6274" w:rsidP="00CF627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3075B6" w:rsidRPr="00BD5308" w:rsidRDefault="00266A25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</w:t>
      </w:r>
      <w:r w:rsidR="00CF6274"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ocowanie półek z regulowaną wysokością</w:t>
      </w:r>
    </w:p>
    <w:p w:rsidR="00BD5308" w:rsidRPr="000400D9" w:rsidRDefault="00BD5308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0400D9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Ilość półek: 4</w:t>
      </w:r>
    </w:p>
    <w:p w:rsidR="003075B6" w:rsidRPr="003075B6" w:rsidRDefault="00266A25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U</w:t>
      </w:r>
      <w:r w:rsidR="00CF6274"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dźwig jednej półki regału wynosi do 200 kg</w:t>
      </w:r>
    </w:p>
    <w:p w:rsidR="003075B6" w:rsidRPr="003075B6" w:rsidRDefault="00266A25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CF6274"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3075B6" w:rsidRPr="003075B6" w:rsidRDefault="00CF6274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Materiał wykonania: s</w:t>
      </w:r>
      <w:r w:rsid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tal chromowana </w:t>
      </w:r>
    </w:p>
    <w:p w:rsidR="00FD69E0" w:rsidRPr="00BD5308" w:rsidRDefault="003075B6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Wymiary: </w:t>
      </w:r>
      <w:r w:rsidR="00CF6274"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Wysokość H (mm): 1800, Głębokość - D (mm): 610, Szerokość - W (mm): 18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00</w:t>
      </w:r>
    </w:p>
    <w:p w:rsidR="00BD5308" w:rsidRPr="000400D9" w:rsidRDefault="00BD5308" w:rsidP="007605F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0400D9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Regał składany</w:t>
      </w:r>
    </w:p>
    <w:p w:rsidR="008E3044" w:rsidRPr="008E3044" w:rsidRDefault="008E3044" w:rsidP="008E3044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8E3044" w:rsidRPr="009F5752" w:rsidRDefault="003075B6" w:rsidP="008E30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trike/>
          <w:color w:val="111111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LP.14</w:t>
      </w:r>
      <w:r w:rsid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8E3044" w:rsidRP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Szafa </w:t>
      </w:r>
      <w:r w:rsidR="009F5752" w:rsidRP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nierdzewna 120x70 </w:t>
      </w:r>
      <w:r w:rsidR="0097633F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2szt.</w:t>
      </w:r>
    </w:p>
    <w:p w:rsidR="008E3044" w:rsidRDefault="00266A25" w:rsidP="007605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</w:t>
      </w:r>
      <w:r w:rsidR="008E3044" w:rsidRPr="008E3044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onstrukcja spawana</w:t>
      </w:r>
    </w:p>
    <w:p w:rsidR="008E3044" w:rsidRDefault="00266A25" w:rsidP="007605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D</w:t>
      </w:r>
      <w:r w:rsidR="008E3044" w:rsidRPr="008E3044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wie przestawne półki</w:t>
      </w:r>
    </w:p>
    <w:p w:rsidR="008E3044" w:rsidRDefault="00266A25" w:rsidP="007605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8E3044" w:rsidRPr="008E3044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9F5752" w:rsidRPr="00371CE8" w:rsidRDefault="009F5752" w:rsidP="009F575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71CE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0C45A8" w:rsidRDefault="00FD69E0" w:rsidP="007605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Wymiary: </w:t>
      </w:r>
      <w:r w:rsidR="008E3044" w:rsidRPr="008E3044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Wysokość - H (mm): 2000,</w:t>
      </w:r>
      <w:r w:rsidR="008E3044" w:rsidRPr="00FD69E0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Głębokość </w:t>
      </w:r>
      <w:r w:rsidR="0082415F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minimum</w:t>
      </w:r>
      <w:r w:rsidR="008E3044" w:rsidRPr="00FD69E0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- D (mm): 700, Szerokość</w:t>
      </w:r>
      <w:r w:rsidRPr="00FD69E0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minimum</w:t>
      </w:r>
      <w:r w:rsidR="008E3044" w:rsidRPr="00FD69E0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1200</w:t>
      </w:r>
    </w:p>
    <w:p w:rsidR="007E6077" w:rsidRPr="000C45A8" w:rsidRDefault="008E3044" w:rsidP="000C45A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0C45A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,</w:t>
      </w:r>
    </w:p>
    <w:p w:rsidR="003075B6" w:rsidRPr="009F5752" w:rsidRDefault="00FD69E0" w:rsidP="00307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trike/>
          <w:color w:val="111111"/>
          <w:sz w:val="32"/>
          <w:szCs w:val="32"/>
          <w:lang w:eastAsia="pl-PL"/>
        </w:rPr>
      </w:pPr>
      <w:r w:rsidRPr="007D1B1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LP.15</w:t>
      </w:r>
      <w:r w:rsid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9F5752" w:rsidRP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Szafka nierdzewna ze zlewem 50x70 </w:t>
      </w:r>
      <w:r w:rsidR="00287983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2szt.</w:t>
      </w:r>
    </w:p>
    <w:p w:rsidR="003075B6" w:rsidRPr="003075B6" w:rsidRDefault="003075B6" w:rsidP="00307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0C45A8" w:rsidRDefault="00266A25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3075B6"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twór pod baterię na środku komory Ø 33 mm</w:t>
      </w:r>
    </w:p>
    <w:p w:rsidR="00A9624B" w:rsidRPr="0034207E" w:rsidRDefault="00A9624B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Wyposażony w baterie łokciową</w:t>
      </w:r>
    </w:p>
    <w:p w:rsidR="007D1B1D" w:rsidRDefault="00082CBD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Gł</w:t>
      </w:r>
      <w:r w:rsidR="007D1B1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ębokość blatu (D) </w:t>
      </w:r>
      <w:r w:rsidR="003075B6" w:rsidRPr="000C45A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700 mm</w:t>
      </w:r>
    </w:p>
    <w:p w:rsidR="007D1B1D" w:rsidRDefault="00082CBD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Z</w:t>
      </w:r>
      <w:r w:rsidR="003075B6" w:rsidRPr="007D1B1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awiasy w drzwiach po stronie lewej</w:t>
      </w:r>
    </w:p>
    <w:p w:rsidR="007D1B1D" w:rsidRDefault="00082CBD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3075B6" w:rsidRPr="007D1B1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7D1B1D" w:rsidRPr="00371CE8" w:rsidRDefault="009F5752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71CE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FD69E0" w:rsidRPr="0034207E" w:rsidRDefault="007D1B1D" w:rsidP="007605F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lastRenderedPageBreak/>
        <w:t xml:space="preserve">Wymiary: </w:t>
      </w:r>
      <w:r w:rsidR="003075B6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Wysokość - H (mm): 850, </w:t>
      </w:r>
      <w:r w:rsidR="009F5752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min. </w:t>
      </w:r>
      <w:r w:rsidR="003075B6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Głębokość </w:t>
      </w:r>
      <w:r w:rsidR="00287983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minimum</w:t>
      </w:r>
      <w:r w:rsidR="003075B6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- D (mm): </w:t>
      </w:r>
      <w:r w:rsidR="009F5752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7</w:t>
      </w:r>
      <w:r w:rsid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0</w:t>
      </w:r>
      <w:r w:rsidR="009F5752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0min </w:t>
      </w:r>
      <w:r w:rsidR="00371CE8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,</w:t>
      </w:r>
      <w:r w:rsidR="003075B6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Szerokość</w:t>
      </w:r>
      <w:r w:rsidR="00287983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minimum</w:t>
      </w:r>
      <w:r w:rsidR="003075B6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</w:t>
      </w:r>
      <w:r w:rsid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50</w:t>
      </w:r>
      <w:r w:rsidR="009F5752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0</w:t>
      </w:r>
      <w:r w:rsidR="003075B6" w:rsidRPr="0034207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,</w:t>
      </w:r>
    </w:p>
    <w:p w:rsidR="001E3DB7" w:rsidRPr="001E3DB7" w:rsidRDefault="001E3DB7" w:rsidP="001E3DB7">
      <w:pPr>
        <w:shd w:val="clear" w:color="auto" w:fill="FFFFFF"/>
        <w:spacing w:after="0" w:line="240" w:lineRule="auto"/>
        <w:ind w:left="397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C86AFD" w:rsidRDefault="00C86AFD" w:rsidP="00C86AF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C86AFD" w:rsidRDefault="001E3DB7" w:rsidP="00C86AF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C86AF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 16 </w:t>
      </w:r>
      <w:r w:rsidR="00C86AFD" w:rsidRPr="00C86AF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Półka nierdzewna 3-poziomy</w:t>
      </w:r>
      <w:r w:rsidR="00287983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3 szt.</w:t>
      </w:r>
    </w:p>
    <w:p w:rsidR="00C86AFD" w:rsidRPr="00C86AFD" w:rsidRDefault="00C86AFD" w:rsidP="00C86AF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FD69E0" w:rsidRDefault="00C86AFD" w:rsidP="007605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Szerokość min</w:t>
      </w:r>
      <w:r w:rsidR="00371CE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</w:t>
      </w:r>
      <w:r w:rsidR="00EB67D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2000 mm</w:t>
      </w:r>
    </w:p>
    <w:p w:rsidR="00EB67D7" w:rsidRPr="00371CE8" w:rsidRDefault="009F5752" w:rsidP="007605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71CE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EB67D7" w:rsidRDefault="00EB67D7" w:rsidP="007605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3 półki</w:t>
      </w:r>
    </w:p>
    <w:p w:rsidR="007C4165" w:rsidRDefault="007C4165" w:rsidP="007605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Głębokość minimum 400 mm.</w:t>
      </w:r>
    </w:p>
    <w:p w:rsidR="00EB67D7" w:rsidRDefault="00EB67D7" w:rsidP="00EB67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EB67D7" w:rsidRDefault="00EB67D7" w:rsidP="00EB67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EB67D7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 17 Stół nierdzewny centralny</w:t>
      </w:r>
      <w:r w:rsid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9F5752" w:rsidRPr="00371CE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230x80</w:t>
      </w:r>
      <w:r w:rsidR="00287983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2 szt.</w:t>
      </w:r>
    </w:p>
    <w:p w:rsidR="00EB67D7" w:rsidRPr="00EB67D7" w:rsidRDefault="00EB67D7" w:rsidP="00EB67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EB67D7" w:rsidRDefault="00EB67D7" w:rsidP="007605F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EB67D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2półki </w:t>
      </w:r>
    </w:p>
    <w:p w:rsidR="00EB67D7" w:rsidRPr="00371CE8" w:rsidRDefault="009F5752" w:rsidP="007605F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71CE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Szerokość min 2300 mm</w:t>
      </w:r>
    </w:p>
    <w:p w:rsidR="00EB67D7" w:rsidRDefault="009F5752" w:rsidP="007605F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371CE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34207E" w:rsidRPr="0034207E" w:rsidRDefault="0034207E" w:rsidP="0034207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Głębokość blatu min 8</w:t>
      </w:r>
      <w:r w:rsidRPr="000C45A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00 mm</w:t>
      </w:r>
    </w:p>
    <w:p w:rsidR="00EB67D7" w:rsidRDefault="00EB67D7" w:rsidP="00EB67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EB67D7" w:rsidRPr="006E0BF7" w:rsidRDefault="00EB67D7" w:rsidP="00EB67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6E0BF7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LP.18 Wózek do pojemników GN</w:t>
      </w:r>
      <w:r w:rsidR="0040151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2szt.</w:t>
      </w:r>
    </w:p>
    <w:p w:rsidR="00EB67D7" w:rsidRDefault="00EB67D7" w:rsidP="00EB67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7E6077" w:rsidRDefault="00EB67D7" w:rsidP="007605F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4 kółka skrętne</w:t>
      </w:r>
    </w:p>
    <w:p w:rsidR="00EB67D7" w:rsidRPr="00C66AB5" w:rsidRDefault="00EB67D7" w:rsidP="007605F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Stal</w:t>
      </w:r>
      <w:r w:rsidR="00A23AD8"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szlachetna</w:t>
      </w:r>
    </w:p>
    <w:p w:rsidR="00EB67D7" w:rsidRDefault="00EB67D7" w:rsidP="007605F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Ilość prowadnic min 18 </w:t>
      </w:r>
    </w:p>
    <w:p w:rsidR="006E0BF7" w:rsidRDefault="006E0BF7" w:rsidP="006E0BF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6F310C" w:rsidRPr="006F310C" w:rsidRDefault="006E0BF7" w:rsidP="006F3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6F310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LP.19 </w:t>
      </w:r>
      <w:r w:rsidR="006F310C" w:rsidRPr="006F310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garnek średni z pokrywką, 32 l</w:t>
      </w:r>
      <w:r w:rsidR="0040151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2 szt.</w:t>
      </w:r>
    </w:p>
    <w:p w:rsidR="006F310C" w:rsidRPr="006F310C" w:rsidRDefault="006F310C" w:rsidP="006F3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6F310C" w:rsidRPr="00C66AB5" w:rsidRDefault="00A23AD8" w:rsidP="007605F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6F310C" w:rsidRDefault="006F310C" w:rsidP="007605F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6F310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dno typu "sandwich" gwarantuje odporność na korozję</w:t>
      </w:r>
    </w:p>
    <w:p w:rsidR="006F310C" w:rsidRDefault="006F310C" w:rsidP="007605F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6F310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nienagrzewające się wielopunktowo zgrzewane uchwyty</w:t>
      </w:r>
    </w:p>
    <w:p w:rsidR="006F310C" w:rsidRDefault="006F310C" w:rsidP="007605F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6F310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okres gwarancji [miesiące]: 24</w:t>
      </w:r>
    </w:p>
    <w:p w:rsidR="006F310C" w:rsidRDefault="006F310C" w:rsidP="007605F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Pojemność - V (l): 32</w:t>
      </w:r>
    </w:p>
    <w:p w:rsidR="006F310C" w:rsidRDefault="006F310C" w:rsidP="007605F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Grubość ścianek min 0,8mm</w:t>
      </w:r>
    </w:p>
    <w:p w:rsidR="006F310C" w:rsidRDefault="006F310C" w:rsidP="006F3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6F310C" w:rsidRPr="00D737FC" w:rsidRDefault="006F310C" w:rsidP="006F3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LP.20 ,</w:t>
      </w:r>
      <w:r w:rsidR="00D737FC"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G</w:t>
      </w:r>
      <w:r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arne</w:t>
      </w:r>
      <w:r w:rsidR="00D737FC"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k średni z pokrywką  2</w:t>
      </w:r>
      <w:r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4 l</w:t>
      </w:r>
      <w:r w:rsidR="0040151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5 szt.</w:t>
      </w:r>
    </w:p>
    <w:p w:rsidR="006F310C" w:rsidRDefault="006F310C" w:rsidP="006F3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D737FC" w:rsidRPr="00C66AB5" w:rsidRDefault="00A23AD8" w:rsidP="007605F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D737FC" w:rsidRDefault="00082CBD" w:rsidP="007605F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D</w:t>
      </w:r>
      <w:r w:rsidR="006F310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no typu "sandwich" gwarantuje odporność na korozję</w:t>
      </w:r>
    </w:p>
    <w:p w:rsidR="00D737FC" w:rsidRDefault="00082CBD" w:rsidP="007605F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N</w:t>
      </w:r>
      <w:r w:rsidR="006F310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ienagrzewające się wielopunktowo zgrzewane uchwyty</w:t>
      </w:r>
    </w:p>
    <w:p w:rsidR="00D737FC" w:rsidRDefault="00082CBD" w:rsidP="007605F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O</w:t>
      </w:r>
      <w:r w:rsidR="006F310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6E0BF7" w:rsidRDefault="00D737FC" w:rsidP="007605F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Pojemność -</w:t>
      </w:r>
      <w:r w:rsidR="006F310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.</w:t>
      </w:r>
      <w:r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24l</w:t>
      </w:r>
      <w:r w:rsidR="006F310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,</w:t>
      </w:r>
    </w:p>
    <w:p w:rsidR="002C69F9" w:rsidRPr="00A23AD8" w:rsidRDefault="00D737FC" w:rsidP="00D737F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Grubość ścianek min 0,8mm</w:t>
      </w:r>
    </w:p>
    <w:p w:rsidR="002C69F9" w:rsidRDefault="002C69F9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D737FC" w:rsidRPr="00D737FC" w:rsidRDefault="00D737FC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LP.21 Garnek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nierdzewny</w:t>
      </w:r>
      <w:r w:rsidRPr="00D737F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z pokrywką, 57 l</w:t>
      </w:r>
      <w:r w:rsidR="00401519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2 szt.</w:t>
      </w:r>
    </w:p>
    <w:p w:rsidR="00D737FC" w:rsidRDefault="00D737FC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D737FC" w:rsidRPr="00C66AB5" w:rsidRDefault="00F67ADF" w:rsidP="007605F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lastRenderedPageBreak/>
        <w:t>Konstrukcja ze stali nierdzewnej</w:t>
      </w:r>
    </w:p>
    <w:p w:rsidR="00D737FC" w:rsidRDefault="00082CBD" w:rsidP="007605F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D</w:t>
      </w:r>
      <w:r w:rsidR="00D737F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no typu "sandwich" gwarantuje odporność na korozję</w:t>
      </w:r>
    </w:p>
    <w:p w:rsidR="00D737FC" w:rsidRDefault="00082CBD" w:rsidP="007605F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N</w:t>
      </w:r>
      <w:r w:rsidR="00D737F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ienagrzewające się wielopunktowo zgrzewane uchwyty</w:t>
      </w:r>
    </w:p>
    <w:p w:rsidR="00D737FC" w:rsidRDefault="00082CBD" w:rsidP="007605F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D737FC" w:rsidRPr="00D737F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D737FC" w:rsidRDefault="00D737FC" w:rsidP="007605F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Pojemność - V (l): 57</w:t>
      </w:r>
    </w:p>
    <w:p w:rsidR="00F67ADF" w:rsidRPr="00C66AB5" w:rsidRDefault="00F67ADF" w:rsidP="007605F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Grubość ścianek min 0,8mm</w:t>
      </w:r>
    </w:p>
    <w:p w:rsidR="00E628DE" w:rsidRDefault="00E628DE" w:rsidP="00E62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E628DE" w:rsidRPr="00E628DE" w:rsidRDefault="00C66AB5" w:rsidP="00E62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LP.22 S</w:t>
      </w:r>
      <w:r w:rsidR="00E628DE" w:rsidRPr="00E628DE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tół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roboczy</w:t>
      </w:r>
      <w:r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E628DE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przyścienny</w:t>
      </w:r>
      <w:r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nierdzewny</w:t>
      </w:r>
      <w:r w:rsidR="00E628DE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z 2-ma półkami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220x70</w:t>
      </w:r>
      <w:r w:rsidR="005C60E1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, 5 szt.</w:t>
      </w:r>
    </w:p>
    <w:p w:rsidR="00E628DE" w:rsidRDefault="00E628DE" w:rsidP="00E62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E628DE" w:rsidRDefault="00082CBD" w:rsidP="007605F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E628DE"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E628DE" w:rsidRPr="00C66AB5" w:rsidRDefault="00F67ADF" w:rsidP="007605F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E628DE" w:rsidRDefault="00E628DE" w:rsidP="007605F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Wymiary</w:t>
      </w:r>
      <w:r w:rsidR="00F67ADF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: </w:t>
      </w:r>
      <w:r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Wysokość - H (mm): 850, Głębokość -D (mm): 700, </w:t>
      </w: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Szerokość</w:t>
      </w:r>
      <w:r w:rsidR="00F67ADF"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="00F67ADF" w:rsidRPr="005A7FD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.</w:t>
      </w:r>
      <w:r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2200, </w:t>
      </w:r>
    </w:p>
    <w:p w:rsidR="00E628DE" w:rsidRDefault="00E628DE" w:rsidP="007605F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Ilość półek (szt): 2,</w:t>
      </w:r>
    </w:p>
    <w:p w:rsidR="00E628DE" w:rsidRDefault="00E628DE" w:rsidP="00E62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B60CAD" w:rsidRPr="00B60CAD" w:rsidRDefault="00E628DE" w:rsidP="00B60C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B60CA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LP.23 </w:t>
      </w:r>
      <w:r w:rsid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S</w:t>
      </w:r>
      <w:r w:rsidR="00B60CA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tół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roboczy</w:t>
      </w:r>
      <w:r w:rsid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B60CA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przyścienny</w:t>
      </w:r>
      <w:r w:rsid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nierdzewny</w:t>
      </w:r>
      <w:r w:rsidR="00B60CA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z szafką </w:t>
      </w:r>
      <w:r w:rsidR="00F67ADF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150x70 </w:t>
      </w:r>
      <w:r w:rsidR="00F36466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1 szt.</w:t>
      </w:r>
    </w:p>
    <w:p w:rsidR="00B60CAD" w:rsidRPr="00B60CAD" w:rsidRDefault="00B60CAD" w:rsidP="00B60C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B60CAD" w:rsidRDefault="00B60CAD" w:rsidP="007605F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B60CA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Przestawna półka</w:t>
      </w:r>
    </w:p>
    <w:p w:rsidR="00B60CAD" w:rsidRDefault="00B60CAD" w:rsidP="007605F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Drzwi suwane</w:t>
      </w:r>
    </w:p>
    <w:p w:rsidR="00B60CAD" w:rsidRDefault="00082CBD" w:rsidP="007605F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B60CAD" w:rsidRPr="00B60CA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B60CAD" w:rsidRPr="00C66AB5" w:rsidRDefault="00F67ADF" w:rsidP="007605F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E628DE" w:rsidRPr="00B60CAD" w:rsidRDefault="00B60CAD" w:rsidP="007605F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Wymiary:</w:t>
      </w:r>
      <w:r w:rsidR="00F3646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</w:t>
      </w:r>
      <w:r w:rsidRPr="00B60CA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Wysokość - H (mm): 850, Głębokość -D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(mm): 700, </w:t>
      </w: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Szerokość</w:t>
      </w:r>
      <w:r w:rsidR="00F67ADF"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</w:t>
      </w:r>
      <w:r w:rsidRPr="00F3646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-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W (mm): </w:t>
      </w:r>
      <w:r w:rsidRPr="00B60CA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1500,</w:t>
      </w:r>
    </w:p>
    <w:p w:rsidR="00502852" w:rsidRDefault="00502852" w:rsidP="005028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502852" w:rsidRPr="00923A34" w:rsidRDefault="00C66AB5" w:rsidP="005028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trike/>
          <w:color w:val="111111"/>
          <w:sz w:val="36"/>
          <w:szCs w:val="36"/>
          <w:lang w:eastAsia="pl-PL"/>
        </w:rPr>
      </w:pPr>
      <w:r>
        <w:rPr>
          <w:rFonts w:asciiTheme="majorHAnsi" w:eastAsia="Times New Roman" w:hAnsiTheme="majorHAnsi" w:cstheme="majorHAnsi"/>
          <w:b/>
          <w:color w:val="111111"/>
          <w:sz w:val="36"/>
          <w:szCs w:val="36"/>
          <w:lang w:eastAsia="pl-PL"/>
        </w:rPr>
        <w:t>LP.24 P</w:t>
      </w:r>
      <w:r w:rsidR="00502852" w:rsidRPr="0025245C">
        <w:rPr>
          <w:rFonts w:asciiTheme="majorHAnsi" w:eastAsia="Times New Roman" w:hAnsiTheme="majorHAnsi" w:cstheme="majorHAnsi"/>
          <w:b/>
          <w:color w:val="111111"/>
          <w:sz w:val="36"/>
          <w:szCs w:val="36"/>
          <w:lang w:eastAsia="pl-PL"/>
        </w:rPr>
        <w:t>odst</w:t>
      </w:r>
      <w:r w:rsidR="00FF5A01">
        <w:rPr>
          <w:rFonts w:asciiTheme="majorHAnsi" w:eastAsia="Times New Roman" w:hAnsiTheme="majorHAnsi" w:cstheme="majorHAnsi"/>
          <w:b/>
          <w:color w:val="111111"/>
          <w:sz w:val="36"/>
          <w:szCs w:val="36"/>
          <w:lang w:eastAsia="pl-PL"/>
        </w:rPr>
        <w:t>awa pod piec konwekcyjno-parowy, 1 szt.</w:t>
      </w:r>
    </w:p>
    <w:p w:rsidR="00923A34" w:rsidRDefault="00082CBD" w:rsidP="007605F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502852" w:rsidRPr="0025245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kres gwarancji [miesiące]: 24, </w:t>
      </w:r>
    </w:p>
    <w:p w:rsidR="00E628DE" w:rsidRDefault="00502852" w:rsidP="007605F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25245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Wysokość</w:t>
      </w:r>
      <w:r w:rsid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Pr="0025245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H (mm): 625, Głębokość - D (mm): 800, Szerokość</w:t>
      </w:r>
      <w:r w:rsid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Pr="0025245C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540,</w:t>
      </w:r>
    </w:p>
    <w:p w:rsidR="0025245C" w:rsidRPr="00C66AB5" w:rsidRDefault="00923A34" w:rsidP="007605F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923A34" w:rsidRPr="00C66AB5" w:rsidRDefault="00923A34" w:rsidP="007605F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5 półek GN</w:t>
      </w:r>
      <w:r w:rsidR="00C66AB5"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1/1</w:t>
      </w:r>
    </w:p>
    <w:p w:rsidR="00923A34" w:rsidRPr="00C66AB5" w:rsidRDefault="00923A34" w:rsidP="007605F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66AB5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Pod piec konwekcyjno-parowy</w:t>
      </w:r>
    </w:p>
    <w:p w:rsidR="0025245C" w:rsidRDefault="0025245C" w:rsidP="0025245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6E0DBD" w:rsidRDefault="0025245C" w:rsidP="0025245C">
      <w:p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25245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LP.25 Zmiękczacz do wody </w:t>
      </w:r>
      <w:r w:rsidR="006E0DBD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uzdatniac</w:t>
      </w:r>
      <w:r w:rsidR="006E0DBD" w:rsidRPr="0025245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z</w:t>
      </w:r>
      <w:r w:rsidRPr="0025245C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automatyczny do pieca konwekcyjno-parowego</w:t>
      </w:r>
      <w:r w:rsidR="00FF5A01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1 szt.</w:t>
      </w:r>
    </w:p>
    <w:p w:rsidR="006E0DBD" w:rsidRDefault="006E0DBD" w:rsidP="0025245C">
      <w:p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6E0DBD" w:rsidRPr="006E0DBD" w:rsidRDefault="006E0DBD" w:rsidP="007605F1">
      <w:pPr>
        <w:pStyle w:val="Akapitzlist"/>
        <w:numPr>
          <w:ilvl w:val="0"/>
          <w:numId w:val="26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6E0DB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Głowica uniwersalna</w:t>
      </w:r>
    </w:p>
    <w:p w:rsidR="006E0DBD" w:rsidRPr="006E0DBD" w:rsidRDefault="006E0DBD" w:rsidP="007605F1">
      <w:pPr>
        <w:pStyle w:val="Akapitzlist"/>
        <w:numPr>
          <w:ilvl w:val="0"/>
          <w:numId w:val="26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6E0DB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Wkład wymienny filtra</w:t>
      </w:r>
    </w:p>
    <w:p w:rsidR="006E0DBD" w:rsidRDefault="006E0DBD" w:rsidP="007605F1">
      <w:pPr>
        <w:pStyle w:val="Akapitzlist"/>
        <w:numPr>
          <w:ilvl w:val="0"/>
          <w:numId w:val="26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6E0DBD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Licznik do wody gwint 3/8</w:t>
      </w:r>
    </w:p>
    <w:p w:rsidR="00174A2B" w:rsidRDefault="00174A2B" w:rsidP="006E0DBD">
      <w:p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174A2B" w:rsidRDefault="00174A2B" w:rsidP="00174A2B">
      <w:p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174A2B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LP.26</w:t>
      </w:r>
      <w:r w:rsidR="00450BF3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S</w:t>
      </w:r>
      <w:r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tół </w:t>
      </w:r>
      <w:r w:rsidR="00923A34" w:rsidRP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nierdzewny</w:t>
      </w:r>
      <w:r w:rsidR="00C66AB5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ze zlewem </w:t>
      </w:r>
      <w:r w:rsidR="00FF5A01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2-kom, 2 szt.</w:t>
      </w:r>
    </w:p>
    <w:p w:rsidR="00174A2B" w:rsidRDefault="00174A2B" w:rsidP="00174A2B">
      <w:p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174A2B" w:rsidRDefault="00174A2B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174A2B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Otwór pod baterię pomiędzy komorami o średnicy 33 mm</w:t>
      </w:r>
    </w:p>
    <w:p w:rsidR="00174A2B" w:rsidRPr="00450BF3" w:rsidRDefault="00A9624B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450BF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Zlewy wyposażone w baterie gastronomiczną prysznicem i wylewką</w:t>
      </w:r>
    </w:p>
    <w:p w:rsidR="00174A2B" w:rsidRDefault="00174A2B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174A2B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Stół posiada komory o wymiarach</w:t>
      </w:r>
      <w:r w:rsid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Pr="00174A2B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500x500x250</w:t>
      </w:r>
    </w:p>
    <w:p w:rsidR="00174A2B" w:rsidRDefault="00174A2B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lastRenderedPageBreak/>
        <w:t>1 stół z komorą</w:t>
      </w:r>
      <w:r w:rsidRPr="00174A2B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po prawej stronie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oraz jeden po lewej stronie</w:t>
      </w:r>
    </w:p>
    <w:p w:rsidR="00174A2B" w:rsidRDefault="00174A2B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174A2B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okres gwarancji [miesiące]: 24</w:t>
      </w:r>
    </w:p>
    <w:p w:rsidR="00174A2B" w:rsidRPr="00450BF3" w:rsidRDefault="00CE618D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450BF3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6E0DBD" w:rsidRPr="00F67BF8" w:rsidRDefault="00174A2B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Wysokość - H (mm): 850, Głębokość -D (mm): 700, Szerokość</w:t>
      </w:r>
      <w:r w:rsidR="00CE618D"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</w:t>
      </w:r>
      <w:r w:rsidR="00CE618D"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2500</w:t>
      </w:r>
      <w:r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,</w:t>
      </w:r>
    </w:p>
    <w:p w:rsidR="00CE618D" w:rsidRPr="00F67BF8" w:rsidRDefault="00CE618D" w:rsidP="007605F1">
      <w:pPr>
        <w:pStyle w:val="Akapitzlist"/>
        <w:numPr>
          <w:ilvl w:val="0"/>
          <w:numId w:val="27"/>
        </w:numPr>
        <w:shd w:val="clear" w:color="auto" w:fill="FFFFFF"/>
        <w:tabs>
          <w:tab w:val="left" w:pos="1459"/>
        </w:tabs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1 półka</w:t>
      </w:r>
    </w:p>
    <w:p w:rsidR="00E628DE" w:rsidRDefault="00E628DE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E628DE" w:rsidRDefault="00E628DE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E628DE" w:rsidRDefault="00E628DE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  <w:r w:rsidRPr="00CC4EA4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LP.27</w:t>
      </w:r>
      <w:r w:rsidR="00F67BF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Pr="00CC4EA4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S</w:t>
      </w:r>
      <w:r w:rsidR="00D737FC" w:rsidRPr="00CC4EA4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tół </w:t>
      </w:r>
      <w:r w:rsidR="00E96627" w:rsidRPr="00F67BF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roboczy</w:t>
      </w:r>
      <w:r w:rsidR="00F67BF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</w:t>
      </w:r>
      <w:r w:rsidR="00D737FC" w:rsidRPr="00CC4EA4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przyścienny</w:t>
      </w:r>
      <w:r w:rsidRPr="00CC4EA4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 z półką </w:t>
      </w:r>
      <w:r w:rsidR="00E96627" w:rsidRPr="00F67BF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250x70 </w:t>
      </w:r>
      <w:r w:rsidR="00FF5A01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, 1 szt.</w:t>
      </w:r>
    </w:p>
    <w:p w:rsidR="00CC4EA4" w:rsidRPr="00CC4EA4" w:rsidRDefault="00CC4EA4" w:rsidP="00D737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</w:pPr>
    </w:p>
    <w:p w:rsidR="00E628DE" w:rsidRDefault="00CC4EA4" w:rsidP="007605F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O</w:t>
      </w:r>
      <w:r w:rsidR="00D737FC"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kres gwarancji [miesiące]: 24</w:t>
      </w:r>
    </w:p>
    <w:p w:rsidR="00E628DE" w:rsidRPr="00F67BF8" w:rsidRDefault="00E96627" w:rsidP="007605F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Konstrukcja ze stali nierdzewnej</w:t>
      </w:r>
    </w:p>
    <w:p w:rsidR="00E628DE" w:rsidRDefault="00E628DE" w:rsidP="007605F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Wymiary</w:t>
      </w:r>
      <w:r w:rsidR="00D737FC"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, Wysokość - H (mm): 850, Głębokość -D (mm): 700, </w:t>
      </w:r>
      <w:r w:rsidR="00D737FC"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Szerokość</w:t>
      </w:r>
      <w:r w:rsidR="00E96627"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min</w:t>
      </w:r>
      <w:r w:rsidR="00E96627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.</w:t>
      </w:r>
      <w:r w:rsidR="00D737FC"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- W (mm): </w:t>
      </w:r>
      <w:r w:rsidR="00C768F2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MIN </w:t>
      </w:r>
      <w:r w:rsidR="00D737FC"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2500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mm</w:t>
      </w:r>
    </w:p>
    <w:p w:rsidR="00D737FC" w:rsidRDefault="00D737FC" w:rsidP="007605F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Ilość półek (szt): </w:t>
      </w:r>
      <w:r w:rsidR="00E96627" w:rsidRP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minimum</w:t>
      </w:r>
      <w:r w:rsidR="00F67BF8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 </w:t>
      </w:r>
      <w:r w:rsidRPr="00E628DE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1,</w:t>
      </w:r>
    </w:p>
    <w:p w:rsidR="003521DD" w:rsidRDefault="003521DD" w:rsidP="007605F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 xml:space="preserve">Wyposażony w 1 komorę zlewu z otworem pod baterie </w:t>
      </w:r>
      <w:r w:rsidRPr="003075B6"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  <w:t>Ø 33 mm</w:t>
      </w:r>
    </w:p>
    <w:p w:rsidR="00C768F2" w:rsidRDefault="00C768F2" w:rsidP="00C768F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</w:p>
    <w:p w:rsidR="00C768F2" w:rsidRPr="00C768F2" w:rsidRDefault="00C768F2" w:rsidP="00C768F2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C768F2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 xml:space="preserve">LP.28 </w:t>
      </w:r>
      <w:r w:rsidR="00F67BF8">
        <w:rPr>
          <w:rFonts w:asciiTheme="majorHAnsi" w:eastAsia="Times New Roman" w:hAnsiTheme="majorHAnsi" w:cstheme="majorHAnsi"/>
          <w:b/>
          <w:color w:val="111111"/>
          <w:sz w:val="32"/>
          <w:szCs w:val="32"/>
          <w:lang w:eastAsia="pl-PL"/>
        </w:rPr>
        <w:t>S</w:t>
      </w:r>
      <w:r w:rsidRPr="00C768F2">
        <w:rPr>
          <w:rFonts w:asciiTheme="majorHAnsi" w:hAnsiTheme="majorHAnsi" w:cstheme="majorHAnsi"/>
          <w:b/>
          <w:sz w:val="32"/>
          <w:szCs w:val="32"/>
        </w:rPr>
        <w:t xml:space="preserve">tół </w:t>
      </w:r>
      <w:r w:rsidR="00E96627" w:rsidRPr="00F67BF8">
        <w:rPr>
          <w:rFonts w:asciiTheme="majorHAnsi" w:hAnsiTheme="majorHAnsi" w:cstheme="majorHAnsi"/>
          <w:b/>
          <w:sz w:val="32"/>
          <w:szCs w:val="32"/>
        </w:rPr>
        <w:t>roboczy</w:t>
      </w:r>
      <w:r w:rsidR="00F67BF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C768F2">
        <w:rPr>
          <w:rFonts w:asciiTheme="majorHAnsi" w:hAnsiTheme="majorHAnsi" w:cstheme="majorHAnsi"/>
          <w:b/>
          <w:sz w:val="32"/>
          <w:szCs w:val="32"/>
        </w:rPr>
        <w:t xml:space="preserve">przyścienny z blokiem trzech szuflad </w:t>
      </w:r>
      <w:r w:rsidR="00E96627" w:rsidRPr="00F67BF8">
        <w:rPr>
          <w:rFonts w:asciiTheme="majorHAnsi" w:hAnsiTheme="majorHAnsi" w:cstheme="majorHAnsi"/>
          <w:b/>
          <w:sz w:val="32"/>
          <w:szCs w:val="32"/>
        </w:rPr>
        <w:t>130x70</w:t>
      </w:r>
      <w:r w:rsidR="004F6648">
        <w:rPr>
          <w:rFonts w:asciiTheme="majorHAnsi" w:hAnsiTheme="majorHAnsi" w:cstheme="majorHAnsi"/>
          <w:b/>
          <w:sz w:val="32"/>
          <w:szCs w:val="32"/>
        </w:rPr>
        <w:t>, 1 szt.</w:t>
      </w:r>
    </w:p>
    <w:p w:rsidR="00C768F2" w:rsidRDefault="00C768F2" w:rsidP="00C768F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68F2" w:rsidRPr="00C768F2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768F2">
        <w:rPr>
          <w:rFonts w:asciiTheme="majorHAnsi" w:hAnsiTheme="majorHAnsi" w:cstheme="majorHAnsi"/>
          <w:sz w:val="24"/>
          <w:szCs w:val="24"/>
        </w:rPr>
        <w:t>Drzwi skrzydłowe</w:t>
      </w:r>
    </w:p>
    <w:p w:rsidR="00BB1333" w:rsidRPr="00BB1333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C768F2">
        <w:rPr>
          <w:rFonts w:asciiTheme="majorHAnsi" w:hAnsiTheme="majorHAnsi" w:cstheme="majorHAnsi"/>
          <w:sz w:val="24"/>
          <w:szCs w:val="24"/>
        </w:rPr>
        <w:t>Przestawna półka</w:t>
      </w:r>
    </w:p>
    <w:p w:rsidR="00BB1333" w:rsidRPr="00BB1333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BB1333">
        <w:rPr>
          <w:rFonts w:asciiTheme="majorHAnsi" w:hAnsiTheme="majorHAnsi" w:cstheme="majorHAnsi"/>
          <w:sz w:val="24"/>
          <w:szCs w:val="24"/>
        </w:rPr>
        <w:t>Głębokość szuflad 150 mm</w:t>
      </w:r>
    </w:p>
    <w:p w:rsidR="00BB1333" w:rsidRPr="00BB1333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BB1333">
        <w:rPr>
          <w:rFonts w:asciiTheme="majorHAnsi" w:hAnsiTheme="majorHAnsi" w:cstheme="majorHAnsi"/>
          <w:sz w:val="24"/>
          <w:szCs w:val="24"/>
        </w:rPr>
        <w:t xml:space="preserve">Szuflady po </w:t>
      </w:r>
      <w:r w:rsidR="00BB1333" w:rsidRPr="00BB1333">
        <w:rPr>
          <w:rFonts w:asciiTheme="majorHAnsi" w:hAnsiTheme="majorHAnsi" w:cstheme="majorHAnsi"/>
          <w:sz w:val="24"/>
          <w:szCs w:val="24"/>
        </w:rPr>
        <w:t>prawej</w:t>
      </w:r>
      <w:r w:rsidRPr="00BB1333">
        <w:rPr>
          <w:rFonts w:asciiTheme="majorHAnsi" w:hAnsiTheme="majorHAnsi" w:cstheme="majorHAnsi"/>
          <w:sz w:val="24"/>
          <w:szCs w:val="24"/>
        </w:rPr>
        <w:t xml:space="preserve"> stronie</w:t>
      </w:r>
    </w:p>
    <w:p w:rsidR="00BB1333" w:rsidRPr="00BB1333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BB1333">
        <w:rPr>
          <w:rFonts w:asciiTheme="majorHAnsi" w:hAnsiTheme="majorHAnsi" w:cstheme="majorHAnsi"/>
          <w:sz w:val="24"/>
          <w:szCs w:val="24"/>
        </w:rPr>
        <w:t>okres gwarancji [miesiące]: 24</w:t>
      </w:r>
    </w:p>
    <w:p w:rsidR="00BB1333" w:rsidRPr="00F67BF8" w:rsidRDefault="00E96627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F67BF8">
        <w:rPr>
          <w:rFonts w:asciiTheme="majorHAnsi" w:hAnsiTheme="majorHAnsi" w:cstheme="majorHAnsi"/>
          <w:sz w:val="24"/>
          <w:szCs w:val="24"/>
        </w:rPr>
        <w:t>Konstrukcja ze stali nierdzewnej</w:t>
      </w:r>
    </w:p>
    <w:p w:rsidR="00BB1333" w:rsidRPr="00BB1333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BB1333">
        <w:rPr>
          <w:rFonts w:asciiTheme="majorHAnsi" w:hAnsiTheme="majorHAnsi" w:cstheme="majorHAnsi"/>
          <w:sz w:val="24"/>
          <w:szCs w:val="24"/>
        </w:rPr>
        <w:t xml:space="preserve">Wysokość - H (mm): 850, Głębokość -D (mm): 700, </w:t>
      </w:r>
      <w:r w:rsidRPr="00F67BF8">
        <w:rPr>
          <w:rFonts w:asciiTheme="majorHAnsi" w:hAnsiTheme="majorHAnsi" w:cstheme="majorHAnsi"/>
          <w:sz w:val="24"/>
          <w:szCs w:val="24"/>
        </w:rPr>
        <w:t xml:space="preserve">Szerokość </w:t>
      </w:r>
      <w:r w:rsidR="00E96627" w:rsidRPr="00F67BF8">
        <w:rPr>
          <w:rFonts w:asciiTheme="majorHAnsi" w:hAnsiTheme="majorHAnsi" w:cstheme="majorHAnsi"/>
          <w:sz w:val="24"/>
          <w:szCs w:val="24"/>
        </w:rPr>
        <w:t>min</w:t>
      </w:r>
      <w:r w:rsidRPr="00BB1333">
        <w:rPr>
          <w:rFonts w:asciiTheme="majorHAnsi" w:hAnsiTheme="majorHAnsi" w:cstheme="majorHAnsi"/>
          <w:sz w:val="24"/>
          <w:szCs w:val="24"/>
        </w:rPr>
        <w:t xml:space="preserve">- W (mm): 1300, </w:t>
      </w:r>
    </w:p>
    <w:p w:rsidR="005A2933" w:rsidRPr="00E96627" w:rsidRDefault="00C768F2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BB1333">
        <w:rPr>
          <w:rFonts w:asciiTheme="majorHAnsi" w:hAnsiTheme="majorHAnsi" w:cstheme="majorHAnsi"/>
          <w:sz w:val="24"/>
          <w:szCs w:val="24"/>
        </w:rPr>
        <w:t>Ilość szuflad (szt): 3,</w:t>
      </w:r>
    </w:p>
    <w:p w:rsidR="00E96627" w:rsidRPr="00F67BF8" w:rsidRDefault="00E96627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F67BF8">
        <w:rPr>
          <w:rFonts w:asciiTheme="majorHAnsi" w:hAnsiTheme="majorHAnsi" w:cstheme="majorHAnsi"/>
          <w:sz w:val="24"/>
          <w:szCs w:val="24"/>
        </w:rPr>
        <w:t>Drzwiczki</w:t>
      </w:r>
    </w:p>
    <w:p w:rsidR="00E96627" w:rsidRPr="00F67BF8" w:rsidRDefault="00E96627" w:rsidP="007605F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11111"/>
          <w:sz w:val="24"/>
          <w:szCs w:val="24"/>
          <w:lang w:eastAsia="pl-PL"/>
        </w:rPr>
      </w:pPr>
      <w:r w:rsidRPr="00F67BF8">
        <w:rPr>
          <w:rFonts w:asciiTheme="majorHAnsi" w:hAnsiTheme="majorHAnsi" w:cstheme="majorHAnsi"/>
          <w:sz w:val="24"/>
          <w:szCs w:val="24"/>
        </w:rPr>
        <w:t>3 szuflady</w:t>
      </w:r>
    </w:p>
    <w:p w:rsidR="00483B7F" w:rsidRPr="007E6077" w:rsidRDefault="00483B7F" w:rsidP="00483B7F">
      <w:pPr>
        <w:pStyle w:val="Bezodstpw"/>
        <w:ind w:left="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F566B" w:rsidRPr="007E6077" w:rsidRDefault="00FF566B" w:rsidP="00FA42C2">
      <w:pPr>
        <w:pStyle w:val="Bezodstpw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096E1A" w:rsidRPr="007E6077" w:rsidRDefault="00096E1A" w:rsidP="00096E1A">
      <w:pPr>
        <w:pStyle w:val="Bezodstpw"/>
        <w:rPr>
          <w:rFonts w:asciiTheme="majorHAnsi" w:hAnsiTheme="majorHAnsi" w:cstheme="majorHAnsi"/>
          <w:bCs/>
          <w:sz w:val="24"/>
          <w:szCs w:val="24"/>
        </w:rPr>
      </w:pPr>
    </w:p>
    <w:p w:rsidR="00F470E0" w:rsidRPr="007E6077" w:rsidRDefault="00F470E0" w:rsidP="00096E1A">
      <w:pPr>
        <w:pStyle w:val="Bezodstpw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sectPr w:rsidR="00F470E0" w:rsidRPr="007E6077" w:rsidSect="00011B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8271E" w15:done="0"/>
  <w15:commentEx w15:paraId="7963A1D7" w15:done="0"/>
  <w15:commentEx w15:paraId="2FB162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A7" w:rsidRDefault="00EB30A7" w:rsidP="006C14BD">
      <w:pPr>
        <w:spacing w:after="0" w:line="240" w:lineRule="auto"/>
      </w:pPr>
      <w:r>
        <w:separator/>
      </w:r>
    </w:p>
  </w:endnote>
  <w:endnote w:type="continuationSeparator" w:id="1">
    <w:p w:rsidR="00EB30A7" w:rsidRDefault="00EB30A7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A7" w:rsidRDefault="00EB30A7" w:rsidP="006C14BD">
      <w:pPr>
        <w:spacing w:after="0" w:line="240" w:lineRule="auto"/>
      </w:pPr>
      <w:r>
        <w:separator/>
      </w:r>
    </w:p>
  </w:footnote>
  <w:footnote w:type="continuationSeparator" w:id="1">
    <w:p w:rsidR="00EB30A7" w:rsidRDefault="00EB30A7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F9" w:rsidRDefault="002C69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2E"/>
    <w:multiLevelType w:val="hybridMultilevel"/>
    <w:tmpl w:val="64EC22D6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D0A"/>
    <w:multiLevelType w:val="hybridMultilevel"/>
    <w:tmpl w:val="A2AADAA6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002"/>
    <w:multiLevelType w:val="hybridMultilevel"/>
    <w:tmpl w:val="9376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846"/>
    <w:multiLevelType w:val="hybridMultilevel"/>
    <w:tmpl w:val="69F4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1384"/>
    <w:multiLevelType w:val="hybridMultilevel"/>
    <w:tmpl w:val="D3A27ADE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499"/>
    <w:multiLevelType w:val="hybridMultilevel"/>
    <w:tmpl w:val="BD96BC74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6072"/>
    <w:multiLevelType w:val="hybridMultilevel"/>
    <w:tmpl w:val="70DC0468"/>
    <w:lvl w:ilvl="0" w:tplc="656448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7F0"/>
    <w:multiLevelType w:val="hybridMultilevel"/>
    <w:tmpl w:val="65B69776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25D7"/>
    <w:multiLevelType w:val="hybridMultilevel"/>
    <w:tmpl w:val="E8A23186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D74BC"/>
    <w:multiLevelType w:val="hybridMultilevel"/>
    <w:tmpl w:val="4B2C2956"/>
    <w:lvl w:ilvl="0" w:tplc="502C0F2C">
      <w:start w:val="1"/>
      <w:numFmt w:val="decimal"/>
      <w:lvlText w:val="%1."/>
      <w:lvlJc w:val="left"/>
      <w:pPr>
        <w:ind w:left="75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8A91EFF"/>
    <w:multiLevelType w:val="hybridMultilevel"/>
    <w:tmpl w:val="B6740B0E"/>
    <w:lvl w:ilvl="0" w:tplc="0484943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94F6A10"/>
    <w:multiLevelType w:val="hybridMultilevel"/>
    <w:tmpl w:val="7346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12AAA"/>
    <w:multiLevelType w:val="hybridMultilevel"/>
    <w:tmpl w:val="F08A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D519C"/>
    <w:multiLevelType w:val="hybridMultilevel"/>
    <w:tmpl w:val="095EA440"/>
    <w:lvl w:ilvl="0" w:tplc="04849438">
      <w:start w:val="1"/>
      <w:numFmt w:val="decimal"/>
      <w:lvlText w:val="%1."/>
      <w:lvlJc w:val="left"/>
      <w:pPr>
        <w:ind w:left="60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280461"/>
    <w:multiLevelType w:val="hybridMultilevel"/>
    <w:tmpl w:val="63CE7392"/>
    <w:lvl w:ilvl="0" w:tplc="502C0F2C">
      <w:start w:val="1"/>
      <w:numFmt w:val="decimal"/>
      <w:lvlText w:val="%1."/>
      <w:lvlJc w:val="left"/>
      <w:pPr>
        <w:ind w:left="75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E6B2EF3"/>
    <w:multiLevelType w:val="hybridMultilevel"/>
    <w:tmpl w:val="23CC8C08"/>
    <w:lvl w:ilvl="0" w:tplc="502C0F2C">
      <w:start w:val="1"/>
      <w:numFmt w:val="decimal"/>
      <w:lvlText w:val="%1."/>
      <w:lvlJc w:val="left"/>
      <w:pPr>
        <w:ind w:left="75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21A6AB8"/>
    <w:multiLevelType w:val="hybridMultilevel"/>
    <w:tmpl w:val="A6AA4D1C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2C9D"/>
    <w:multiLevelType w:val="hybridMultilevel"/>
    <w:tmpl w:val="A2F66482"/>
    <w:lvl w:ilvl="0" w:tplc="04849438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E64AC5"/>
    <w:multiLevelType w:val="hybridMultilevel"/>
    <w:tmpl w:val="8E002A4E"/>
    <w:lvl w:ilvl="0" w:tplc="656448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517EF"/>
    <w:multiLevelType w:val="hybridMultilevel"/>
    <w:tmpl w:val="34447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E6CA1"/>
    <w:multiLevelType w:val="hybridMultilevel"/>
    <w:tmpl w:val="4256574A"/>
    <w:lvl w:ilvl="0" w:tplc="502C0F2C">
      <w:start w:val="1"/>
      <w:numFmt w:val="decimal"/>
      <w:lvlText w:val="%1."/>
      <w:lvlJc w:val="left"/>
      <w:pPr>
        <w:ind w:left="75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7432F9B"/>
    <w:multiLevelType w:val="hybridMultilevel"/>
    <w:tmpl w:val="1748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93D8E"/>
    <w:multiLevelType w:val="hybridMultilevel"/>
    <w:tmpl w:val="4500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504C6"/>
    <w:multiLevelType w:val="hybridMultilevel"/>
    <w:tmpl w:val="BC08371A"/>
    <w:lvl w:ilvl="0" w:tplc="0484943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3927A37"/>
    <w:multiLevelType w:val="hybridMultilevel"/>
    <w:tmpl w:val="D1F0805C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96AC4"/>
    <w:multiLevelType w:val="hybridMultilevel"/>
    <w:tmpl w:val="D1F0805C"/>
    <w:lvl w:ilvl="0" w:tplc="502C0F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55C0"/>
    <w:multiLevelType w:val="hybridMultilevel"/>
    <w:tmpl w:val="E98AF216"/>
    <w:lvl w:ilvl="0" w:tplc="656448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E6C2E"/>
    <w:multiLevelType w:val="hybridMultilevel"/>
    <w:tmpl w:val="CFD47392"/>
    <w:lvl w:ilvl="0" w:tplc="04849438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27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22"/>
  </w:num>
  <w:num w:numId="12">
    <w:abstractNumId w:val="21"/>
  </w:num>
  <w:num w:numId="13">
    <w:abstractNumId w:val="16"/>
  </w:num>
  <w:num w:numId="14">
    <w:abstractNumId w:val="20"/>
  </w:num>
  <w:num w:numId="15">
    <w:abstractNumId w:val="5"/>
  </w:num>
  <w:num w:numId="16">
    <w:abstractNumId w:val="9"/>
  </w:num>
  <w:num w:numId="17">
    <w:abstractNumId w:val="1"/>
  </w:num>
  <w:num w:numId="18">
    <w:abstractNumId w:val="0"/>
  </w:num>
  <w:num w:numId="19">
    <w:abstractNumId w:val="7"/>
  </w:num>
  <w:num w:numId="20">
    <w:abstractNumId w:val="24"/>
  </w:num>
  <w:num w:numId="21">
    <w:abstractNumId w:val="25"/>
  </w:num>
  <w:num w:numId="22">
    <w:abstractNumId w:val="4"/>
  </w:num>
  <w:num w:numId="23">
    <w:abstractNumId w:val="14"/>
  </w:num>
  <w:num w:numId="24">
    <w:abstractNumId w:val="15"/>
  </w:num>
  <w:num w:numId="25">
    <w:abstractNumId w:val="8"/>
  </w:num>
  <w:num w:numId="26">
    <w:abstractNumId w:val="18"/>
  </w:num>
  <w:num w:numId="27">
    <w:abstractNumId w:val="26"/>
  </w:num>
  <w:num w:numId="28">
    <w:abstractNumId w:val="6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11BBB"/>
    <w:rsid w:val="000400D9"/>
    <w:rsid w:val="00061A94"/>
    <w:rsid w:val="00066D24"/>
    <w:rsid w:val="00082CBD"/>
    <w:rsid w:val="00086905"/>
    <w:rsid w:val="00096E1A"/>
    <w:rsid w:val="000C45A8"/>
    <w:rsid w:val="0010798F"/>
    <w:rsid w:val="001501FD"/>
    <w:rsid w:val="00174A2B"/>
    <w:rsid w:val="00185AC8"/>
    <w:rsid w:val="001A2AA1"/>
    <w:rsid w:val="001D0927"/>
    <w:rsid w:val="001E3DB7"/>
    <w:rsid w:val="00206EA0"/>
    <w:rsid w:val="0025245C"/>
    <w:rsid w:val="0025285C"/>
    <w:rsid w:val="00266A25"/>
    <w:rsid w:val="00273C72"/>
    <w:rsid w:val="00287983"/>
    <w:rsid w:val="002C0CA9"/>
    <w:rsid w:val="002C69F9"/>
    <w:rsid w:val="002E3C86"/>
    <w:rsid w:val="002F5B86"/>
    <w:rsid w:val="003075B6"/>
    <w:rsid w:val="0034207E"/>
    <w:rsid w:val="003521DD"/>
    <w:rsid w:val="00371CE8"/>
    <w:rsid w:val="003B760F"/>
    <w:rsid w:val="003D7994"/>
    <w:rsid w:val="00401519"/>
    <w:rsid w:val="00403FD5"/>
    <w:rsid w:val="00450BF3"/>
    <w:rsid w:val="00482B0F"/>
    <w:rsid w:val="00483B7F"/>
    <w:rsid w:val="00492891"/>
    <w:rsid w:val="00494629"/>
    <w:rsid w:val="004F6648"/>
    <w:rsid w:val="00502852"/>
    <w:rsid w:val="005A2933"/>
    <w:rsid w:val="005A7FD7"/>
    <w:rsid w:val="005B5220"/>
    <w:rsid w:val="005C60E1"/>
    <w:rsid w:val="00654738"/>
    <w:rsid w:val="0065586D"/>
    <w:rsid w:val="00696929"/>
    <w:rsid w:val="006C14BD"/>
    <w:rsid w:val="006E0BF7"/>
    <w:rsid w:val="006E0DBD"/>
    <w:rsid w:val="006F310C"/>
    <w:rsid w:val="00715A26"/>
    <w:rsid w:val="00755622"/>
    <w:rsid w:val="007605F1"/>
    <w:rsid w:val="0077402A"/>
    <w:rsid w:val="00797A19"/>
    <w:rsid w:val="007B2E8C"/>
    <w:rsid w:val="007C4165"/>
    <w:rsid w:val="007D1B1D"/>
    <w:rsid w:val="007E6077"/>
    <w:rsid w:val="00803919"/>
    <w:rsid w:val="00815C6E"/>
    <w:rsid w:val="00820853"/>
    <w:rsid w:val="0082415F"/>
    <w:rsid w:val="0082725B"/>
    <w:rsid w:val="00871989"/>
    <w:rsid w:val="00875338"/>
    <w:rsid w:val="008A44A3"/>
    <w:rsid w:val="008A6A62"/>
    <w:rsid w:val="008B2D26"/>
    <w:rsid w:val="008D18FB"/>
    <w:rsid w:val="008E3044"/>
    <w:rsid w:val="00923A34"/>
    <w:rsid w:val="009509A1"/>
    <w:rsid w:val="00955318"/>
    <w:rsid w:val="0097633F"/>
    <w:rsid w:val="009D6D42"/>
    <w:rsid w:val="009F5752"/>
    <w:rsid w:val="00A10866"/>
    <w:rsid w:val="00A23AD8"/>
    <w:rsid w:val="00A35A8B"/>
    <w:rsid w:val="00A9624B"/>
    <w:rsid w:val="00AC2F96"/>
    <w:rsid w:val="00AE0F3A"/>
    <w:rsid w:val="00AF2E68"/>
    <w:rsid w:val="00B11FF3"/>
    <w:rsid w:val="00B242F2"/>
    <w:rsid w:val="00B60CAD"/>
    <w:rsid w:val="00B64359"/>
    <w:rsid w:val="00B92808"/>
    <w:rsid w:val="00BB1333"/>
    <w:rsid w:val="00BD5308"/>
    <w:rsid w:val="00BD6D51"/>
    <w:rsid w:val="00C00986"/>
    <w:rsid w:val="00C54A42"/>
    <w:rsid w:val="00C66AB5"/>
    <w:rsid w:val="00C768F2"/>
    <w:rsid w:val="00C8100B"/>
    <w:rsid w:val="00C86AFD"/>
    <w:rsid w:val="00C92FA3"/>
    <w:rsid w:val="00CC4EA4"/>
    <w:rsid w:val="00CE618D"/>
    <w:rsid w:val="00CF6274"/>
    <w:rsid w:val="00D200F5"/>
    <w:rsid w:val="00D41B1C"/>
    <w:rsid w:val="00D41E7B"/>
    <w:rsid w:val="00D737FC"/>
    <w:rsid w:val="00DD195B"/>
    <w:rsid w:val="00E628DE"/>
    <w:rsid w:val="00E96627"/>
    <w:rsid w:val="00EB30A7"/>
    <w:rsid w:val="00EB67D7"/>
    <w:rsid w:val="00ED1478"/>
    <w:rsid w:val="00EE23E5"/>
    <w:rsid w:val="00F34CA4"/>
    <w:rsid w:val="00F34E66"/>
    <w:rsid w:val="00F36466"/>
    <w:rsid w:val="00F470E0"/>
    <w:rsid w:val="00F57B96"/>
    <w:rsid w:val="00F67ADF"/>
    <w:rsid w:val="00F67BF8"/>
    <w:rsid w:val="00FA42C2"/>
    <w:rsid w:val="00FC6380"/>
    <w:rsid w:val="00FD69E0"/>
    <w:rsid w:val="00FF566B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7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670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66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232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23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073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27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644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017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166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945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93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315B-B9EC-4A9A-AA47-42C1276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Matthes</dc:creator>
  <cp:lastModifiedBy>Krzysztof Nowak</cp:lastModifiedBy>
  <cp:revision>22</cp:revision>
  <dcterms:created xsi:type="dcterms:W3CDTF">2021-05-31T09:48:00Z</dcterms:created>
  <dcterms:modified xsi:type="dcterms:W3CDTF">2021-06-11T06:04:00Z</dcterms:modified>
</cp:coreProperties>
</file>