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27593BC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5B1F188A" w14:textId="11B78BEE"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14:paraId="57F3ABFB" w14:textId="3A19B02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3F0D29E" w14:textId="43628D87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36DC457E" w14:textId="5CCF3B8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14:paraId="152C47AC" w14:textId="5EC654D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44400D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2FE12F7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CE6CFA1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DB846CD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79B1C79E" w14:textId="38EABA04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14:paraId="49573457" w14:textId="317FDCE0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1494D1A" w14:textId="441F9C1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B4CAD2" w14:textId="31D59C4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ADA10C9" w14:textId="05B62CF0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AE76EED" w14:textId="48C55E4F" w:rsidR="00941D55" w:rsidRDefault="00941D55" w:rsidP="00941D55">
      <w:pPr>
        <w:pStyle w:val="Akapitzlist"/>
        <w:tabs>
          <w:tab w:val="left" w:pos="2160"/>
        </w:tabs>
        <w:ind w:left="108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6C14BD" w:rsidRPr="007B47B4">
        <w:rPr>
          <w:rFonts w:ascii="Segoe UI" w:hAnsi="Segoe UI" w:cs="Segoe UI"/>
          <w:b/>
          <w:bCs/>
          <w:sz w:val="24"/>
          <w:szCs w:val="24"/>
        </w:rPr>
        <w:t xml:space="preserve">Firma </w:t>
      </w:r>
      <w:r>
        <w:rPr>
          <w:rFonts w:ascii="Segoe UI" w:hAnsi="Segoe UI" w:cs="Segoe UI"/>
          <w:b/>
          <w:bCs/>
          <w:sz w:val="24"/>
          <w:szCs w:val="24"/>
        </w:rPr>
        <w:t>PPHU NW-BD EFEKT</w:t>
      </w:r>
    </w:p>
    <w:p w14:paraId="753A253D" w14:textId="658EDF5E" w:rsidR="006C14BD" w:rsidRDefault="00941D55" w:rsidP="005C263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  <w:t xml:space="preserve">   Nikodem Dolata</w:t>
      </w:r>
    </w:p>
    <w:p w14:paraId="52B39044" w14:textId="679C8A52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941D55">
        <w:rPr>
          <w:rFonts w:ascii="Segoe UI" w:hAnsi="Segoe UI" w:cs="Segoe UI"/>
          <w:sz w:val="24"/>
          <w:szCs w:val="24"/>
        </w:rPr>
        <w:tab/>
        <w:t xml:space="preserve">   </w:t>
      </w:r>
      <w:r>
        <w:rPr>
          <w:rFonts w:ascii="Segoe UI" w:hAnsi="Segoe UI" w:cs="Segoe UI"/>
          <w:sz w:val="24"/>
          <w:szCs w:val="24"/>
        </w:rPr>
        <w:t xml:space="preserve">ul. </w:t>
      </w:r>
      <w:r w:rsidR="00941D55">
        <w:rPr>
          <w:rFonts w:ascii="Segoe UI" w:hAnsi="Segoe UI" w:cs="Segoe UI"/>
          <w:sz w:val="24"/>
          <w:szCs w:val="24"/>
        </w:rPr>
        <w:t xml:space="preserve">Okrężna 15/26, </w:t>
      </w:r>
    </w:p>
    <w:p w14:paraId="4DB26B53" w14:textId="4E99F281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941D55">
        <w:rPr>
          <w:rFonts w:ascii="Segoe UI" w:hAnsi="Segoe UI" w:cs="Segoe UI"/>
          <w:sz w:val="24"/>
          <w:szCs w:val="24"/>
        </w:rPr>
        <w:tab/>
        <w:t xml:space="preserve">   88-192 Piechcin</w:t>
      </w:r>
    </w:p>
    <w:p w14:paraId="359005FF" w14:textId="4D93C7CD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964D106" w14:textId="35BCE5A2" w:rsidR="006C14BD" w:rsidRPr="00941D55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dostawa </w:t>
      </w:r>
      <w:r w:rsidR="00941D55">
        <w:rPr>
          <w:rFonts w:ascii="Segoe UI" w:hAnsi="Segoe UI" w:cs="Segoe UI"/>
          <w:b/>
          <w:bCs/>
          <w:sz w:val="24"/>
          <w:szCs w:val="24"/>
        </w:rPr>
        <w:t>AUTOBUSU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r w:rsidR="00941D55">
        <w:rPr>
          <w:rFonts w:ascii="Segoe UI" w:hAnsi="Segoe UI" w:cs="Segoe UI"/>
          <w:b/>
          <w:bCs/>
          <w:sz w:val="24"/>
          <w:szCs w:val="24"/>
        </w:rPr>
        <w:t>„</w:t>
      </w:r>
      <w:r w:rsidR="00941D55" w:rsidRPr="00B508C4">
        <w:rPr>
          <w:rFonts w:ascii="Segoe UI" w:hAnsi="Segoe UI" w:cs="Segoe UI"/>
          <w:b/>
          <w:bCs/>
          <w:sz w:val="24"/>
          <w:szCs w:val="24"/>
        </w:rPr>
        <w:t>Rozwój firmy PPHU NW-BD EFEKT Nikodem Dolata w Piechcinie poprzez zakup środka trwałego do świadczenia nowego rodzaju oraz rozszerzenia usług.</w:t>
      </w:r>
      <w:r w:rsidR="00941D55">
        <w:rPr>
          <w:rFonts w:ascii="Segoe UI" w:hAnsi="Segoe UI" w:cs="Segoe UI"/>
          <w:b/>
          <w:bCs/>
          <w:sz w:val="24"/>
          <w:szCs w:val="24"/>
        </w:rPr>
        <w:t>”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 xml:space="preserve">oferujemy dostarczenie przedmiotu zamówienia na warunkach określonych </w:t>
      </w:r>
      <w:r w:rsidR="00941D55">
        <w:rPr>
          <w:rFonts w:ascii="Segoe UI" w:hAnsi="Segoe UI" w:cs="Segoe UI"/>
          <w:b/>
          <w:bCs/>
          <w:sz w:val="24"/>
          <w:szCs w:val="24"/>
        </w:rPr>
        <w:br/>
      </w:r>
      <w:r>
        <w:rPr>
          <w:rFonts w:ascii="Segoe UI" w:hAnsi="Segoe UI" w:cs="Segoe UI"/>
          <w:b/>
          <w:bCs/>
          <w:sz w:val="24"/>
          <w:szCs w:val="24"/>
        </w:rPr>
        <w:t>w zapytaniu ofertowym:</w:t>
      </w:r>
    </w:p>
    <w:p w14:paraId="6FC37A77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14BD" w14:paraId="743E8F50" w14:textId="77777777" w:rsidTr="006C14BD">
        <w:tc>
          <w:tcPr>
            <w:tcW w:w="2265" w:type="dxa"/>
          </w:tcPr>
          <w:p w14:paraId="1E329151" w14:textId="075CA965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14:paraId="14FDA480" w14:textId="4473C7C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2266" w:type="dxa"/>
          </w:tcPr>
          <w:p w14:paraId="619C6E55" w14:textId="6C195B7E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266" w:type="dxa"/>
          </w:tcPr>
          <w:p w14:paraId="494196AF" w14:textId="2ED0DEB2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6C14BD" w14:paraId="4987BB3D" w14:textId="77777777" w:rsidTr="006C14BD">
        <w:trPr>
          <w:trHeight w:val="907"/>
        </w:trPr>
        <w:tc>
          <w:tcPr>
            <w:tcW w:w="2265" w:type="dxa"/>
          </w:tcPr>
          <w:p w14:paraId="1F0CE4CE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B2665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0BDCBB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1FF1B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55820DF5" w14:textId="23D7E643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CA96AFD" w14:textId="7A7A2CCB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85BD3D" w14:textId="02F92FC9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1. Oświadczamy, że zapoznaliśmy się z Zapytaniem ofertowym wraz z załącznikami </w:t>
      </w:r>
      <w:r w:rsidR="00941D55">
        <w:rPr>
          <w:rFonts w:ascii="Segoe UI" w:hAnsi="Segoe UI" w:cs="Segoe UI"/>
          <w:sz w:val="24"/>
          <w:szCs w:val="24"/>
        </w:rPr>
        <w:br/>
      </w:r>
      <w:r w:rsidRPr="006C14BD">
        <w:rPr>
          <w:rFonts w:ascii="Segoe UI" w:hAnsi="Segoe UI" w:cs="Segoe UI"/>
          <w:sz w:val="24"/>
          <w:szCs w:val="24"/>
        </w:rPr>
        <w:t>i nie wnosimy żadnych zastrzeżeń.</w:t>
      </w:r>
    </w:p>
    <w:p w14:paraId="61875EDF" w14:textId="4620E88A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2. Oświadczamy, że uzyskaliśmy wszelkie konieczne informacje do przygotowania oferty.</w:t>
      </w:r>
    </w:p>
    <w:p w14:paraId="7FFC50C4" w14:textId="4F7343B6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14:paraId="0DB37A2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4. Oświadczamy, iż jesteśmy związani złożoną ofertą przez okres 60 dni od dnia upływu terminu składania ofert.</w:t>
      </w:r>
    </w:p>
    <w:p w14:paraId="1D1608C7" w14:textId="56F800F2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14:paraId="715B86A4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14:paraId="5F49454D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14:paraId="18F48167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14:paraId="77150B81" w14:textId="2A853E91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14:paraId="7D6751D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14:paraId="7FBAA5CC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14:paraId="243A0BB0" w14:textId="06C08105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14:paraId="61DF2478" w14:textId="7EB14F4E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7163850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A7B3C3E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3AE3FAB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2EF41D43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CA68" w14:textId="77777777" w:rsidR="0052005D" w:rsidRDefault="0052005D" w:rsidP="006C14BD">
      <w:pPr>
        <w:spacing w:after="0" w:line="240" w:lineRule="auto"/>
      </w:pPr>
      <w:r>
        <w:separator/>
      </w:r>
    </w:p>
  </w:endnote>
  <w:endnote w:type="continuationSeparator" w:id="0">
    <w:p w14:paraId="138AEEA1" w14:textId="77777777" w:rsidR="0052005D" w:rsidRDefault="0052005D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6DC1" w14:textId="77777777" w:rsidR="0052005D" w:rsidRDefault="0052005D" w:rsidP="006C14BD">
      <w:pPr>
        <w:spacing w:after="0" w:line="240" w:lineRule="auto"/>
      </w:pPr>
      <w:r>
        <w:separator/>
      </w:r>
    </w:p>
  </w:footnote>
  <w:footnote w:type="continuationSeparator" w:id="0">
    <w:p w14:paraId="341CA52F" w14:textId="77777777" w:rsidR="0052005D" w:rsidRDefault="0052005D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29153F"/>
    <w:rsid w:val="002E73BE"/>
    <w:rsid w:val="0052005D"/>
    <w:rsid w:val="005B5220"/>
    <w:rsid w:val="005C263E"/>
    <w:rsid w:val="006C14BD"/>
    <w:rsid w:val="0077402A"/>
    <w:rsid w:val="00941D55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2</cp:revision>
  <dcterms:created xsi:type="dcterms:W3CDTF">2021-05-31T12:36:00Z</dcterms:created>
  <dcterms:modified xsi:type="dcterms:W3CDTF">2021-05-31T12:36:00Z</dcterms:modified>
</cp:coreProperties>
</file>